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E6" w:rsidRDefault="006B3CE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</w:pPr>
      <w:r>
        <w:t>Зарегистрировано в Минюсте России 18 января 2016 г. N 40614</w:t>
      </w:r>
    </w:p>
    <w:p w:rsidR="006B3CE6" w:rsidRDefault="006B3C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B3CE6" w:rsidRDefault="006B3CE6">
      <w:pPr>
        <w:pStyle w:val="ConsPlusTitle"/>
        <w:jc w:val="center"/>
      </w:pPr>
    </w:p>
    <w:p w:rsidR="006B3CE6" w:rsidRDefault="006B3CE6">
      <w:pPr>
        <w:pStyle w:val="ConsPlusTitle"/>
        <w:jc w:val="center"/>
      </w:pPr>
      <w:r>
        <w:t>ПРИКАЗ</w:t>
      </w:r>
    </w:p>
    <w:p w:rsidR="006B3CE6" w:rsidRDefault="006B3CE6">
      <w:pPr>
        <w:pStyle w:val="ConsPlusTitle"/>
        <w:jc w:val="center"/>
      </w:pPr>
      <w:r>
        <w:t>от 17 декабря 2015 г. N 1025н</w:t>
      </w:r>
    </w:p>
    <w:p w:rsidR="006B3CE6" w:rsidRDefault="006B3CE6">
      <w:pPr>
        <w:pStyle w:val="ConsPlusTitle"/>
        <w:jc w:val="center"/>
      </w:pPr>
    </w:p>
    <w:p w:rsidR="006B3CE6" w:rsidRDefault="006B3CE6">
      <w:pPr>
        <w:pStyle w:val="ConsPlusTitle"/>
        <w:jc w:val="center"/>
      </w:pPr>
      <w:r>
        <w:t>ОБ УТВЕРЖДЕНИИ ПРОФЕССИОНАЛЬНОГО СТАНДАРТА</w:t>
      </w:r>
    </w:p>
    <w:p w:rsidR="006B3CE6" w:rsidRDefault="006B3CE6">
      <w:pPr>
        <w:pStyle w:val="ConsPlusTitle"/>
        <w:jc w:val="center"/>
      </w:pPr>
      <w:r>
        <w:t>"СПЕЦИАЛИСТ ПО ОБСЛУЖИВАНИЮ И РЕМОНТУ СПОРТИВНОГО ИНВЕНТАРЯ</w:t>
      </w:r>
    </w:p>
    <w:p w:rsidR="006B3CE6" w:rsidRDefault="006B3CE6">
      <w:pPr>
        <w:pStyle w:val="ConsPlusTitle"/>
        <w:jc w:val="center"/>
      </w:pPr>
      <w:r>
        <w:t>И ОБОРУДОВАНИЯ"</w:t>
      </w: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6B3CE6" w:rsidRDefault="006B3CE6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 по обслуживанию и ремонту спортивного инвентаря и оборудования".</w:t>
      </w: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right"/>
      </w:pPr>
      <w:r>
        <w:t>Министр</w:t>
      </w:r>
    </w:p>
    <w:p w:rsidR="006B3CE6" w:rsidRDefault="006B3CE6">
      <w:pPr>
        <w:pStyle w:val="ConsPlusNormal"/>
        <w:jc w:val="right"/>
      </w:pPr>
      <w:r>
        <w:t>М.А.ТОПИЛИН</w:t>
      </w: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right"/>
      </w:pPr>
      <w:r>
        <w:t>Утвержден</w:t>
      </w:r>
    </w:p>
    <w:p w:rsidR="006B3CE6" w:rsidRDefault="006B3CE6">
      <w:pPr>
        <w:pStyle w:val="ConsPlusNormal"/>
        <w:jc w:val="right"/>
      </w:pPr>
      <w:r>
        <w:lastRenderedPageBreak/>
        <w:t>приказом Министерства труда</w:t>
      </w:r>
    </w:p>
    <w:p w:rsidR="006B3CE6" w:rsidRDefault="006B3CE6">
      <w:pPr>
        <w:pStyle w:val="ConsPlusNormal"/>
        <w:jc w:val="right"/>
      </w:pPr>
      <w:r>
        <w:t>и социальной защиты</w:t>
      </w:r>
    </w:p>
    <w:p w:rsidR="006B3CE6" w:rsidRDefault="006B3CE6">
      <w:pPr>
        <w:pStyle w:val="ConsPlusNormal"/>
        <w:jc w:val="right"/>
      </w:pPr>
      <w:r>
        <w:t>Российской Федерации</w:t>
      </w:r>
    </w:p>
    <w:p w:rsidR="006B3CE6" w:rsidRDefault="006B3CE6">
      <w:pPr>
        <w:pStyle w:val="ConsPlusNormal"/>
        <w:jc w:val="right"/>
      </w:pPr>
      <w:r>
        <w:t>от 17 декабря 2015 г. N 1025н</w:t>
      </w: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6B3CE6" w:rsidRDefault="006B3CE6">
      <w:pPr>
        <w:pStyle w:val="ConsPlusTitle"/>
        <w:jc w:val="center"/>
      </w:pPr>
    </w:p>
    <w:p w:rsidR="006B3CE6" w:rsidRDefault="006B3CE6">
      <w:pPr>
        <w:pStyle w:val="ConsPlusTitle"/>
        <w:jc w:val="center"/>
      </w:pPr>
      <w:r>
        <w:t>СПЕЦИАЛИСТ</w:t>
      </w:r>
    </w:p>
    <w:p w:rsidR="006B3CE6" w:rsidRDefault="006B3CE6">
      <w:pPr>
        <w:pStyle w:val="ConsPlusTitle"/>
        <w:jc w:val="center"/>
      </w:pPr>
      <w:r>
        <w:t>ПО ОБСЛУЖИВАНИЮ И РЕМОНТУ СПОРТИВНОГО ИНВЕНТАРЯ</w:t>
      </w:r>
    </w:p>
    <w:p w:rsidR="006B3CE6" w:rsidRDefault="006B3CE6">
      <w:pPr>
        <w:pStyle w:val="ConsPlusTitle"/>
        <w:jc w:val="center"/>
      </w:pPr>
      <w:r>
        <w:t>И ОБОРУДОВАНИЯ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22"/>
        <w:gridCol w:w="2073"/>
      </w:tblGrid>
      <w:tr w:rsidR="006B3CE6">
        <w:tc>
          <w:tcPr>
            <w:tcW w:w="7622" w:type="dxa"/>
            <w:tcBorders>
              <w:top w:val="nil"/>
              <w:left w:val="nil"/>
              <w:bottom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743</w:t>
            </w: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center"/>
      </w:pPr>
      <w:r>
        <w:t>I. Общие сведения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82"/>
        <w:gridCol w:w="579"/>
        <w:gridCol w:w="1134"/>
      </w:tblGrid>
      <w:tr w:rsidR="006B3CE6">
        <w:tc>
          <w:tcPr>
            <w:tcW w:w="7982" w:type="dxa"/>
            <w:tcBorders>
              <w:top w:val="nil"/>
              <w:left w:val="nil"/>
              <w:right w:val="nil"/>
            </w:tcBorders>
          </w:tcPr>
          <w:p w:rsidR="006B3CE6" w:rsidRDefault="006B3CE6">
            <w:pPr>
              <w:pStyle w:val="ConsPlusNormal"/>
            </w:pPr>
            <w:r>
              <w:t>Контроль, обслуживание и ремонт спортивного оборудования и инвентаря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05.009</w:t>
            </w:r>
          </w:p>
        </w:tc>
      </w:tr>
      <w:tr w:rsidR="006B3CE6">
        <w:tblPrEx>
          <w:tblBorders>
            <w:right w:val="none" w:sz="0" w:space="0" w:color="auto"/>
          </w:tblBorders>
        </w:tblPrEx>
        <w:tc>
          <w:tcPr>
            <w:tcW w:w="7982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Основная цель вида профессиональной деятельности: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4"/>
      </w:tblGrid>
      <w:tr w:rsidR="006B3CE6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 xml:space="preserve">Обеспечение безопасности занимающихся (потребителей спортивных услуг) при проведении занятий с использованием спортивного инвентаря и </w:t>
            </w:r>
            <w:r>
              <w:lastRenderedPageBreak/>
              <w:t>технического оборудования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Группа занятий: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515"/>
        <w:gridCol w:w="1701"/>
        <w:gridCol w:w="2494"/>
      </w:tblGrid>
      <w:tr w:rsidR="006B3CE6">
        <w:tc>
          <w:tcPr>
            <w:tcW w:w="1984" w:type="dxa"/>
          </w:tcPr>
          <w:p w:rsidR="006B3CE6" w:rsidRDefault="006B3CE6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3515" w:type="dxa"/>
          </w:tcPr>
          <w:p w:rsidR="006B3CE6" w:rsidRDefault="006B3CE6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  <w:tc>
          <w:tcPr>
            <w:tcW w:w="1701" w:type="dxa"/>
          </w:tcPr>
          <w:p w:rsidR="006B3CE6" w:rsidRDefault="006B3CE6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3115</w:t>
              </w:r>
            </w:hyperlink>
          </w:p>
        </w:tc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Техники-механики</w:t>
            </w:r>
          </w:p>
        </w:tc>
      </w:tr>
      <w:tr w:rsidR="006B3CE6">
        <w:tc>
          <w:tcPr>
            <w:tcW w:w="1984" w:type="dxa"/>
          </w:tcPr>
          <w:p w:rsidR="006B3CE6" w:rsidRDefault="006B3CE6">
            <w:pPr>
              <w:pStyle w:val="ConsPlusNormal"/>
            </w:pPr>
            <w:hyperlink r:id="rId9" w:history="1">
              <w:r>
                <w:rPr>
                  <w:color w:val="0000FF"/>
                </w:rPr>
                <w:t>9629</w:t>
              </w:r>
            </w:hyperlink>
          </w:p>
        </w:tc>
        <w:tc>
          <w:tcPr>
            <w:tcW w:w="3515" w:type="dxa"/>
          </w:tcPr>
          <w:p w:rsidR="006B3CE6" w:rsidRDefault="006B3CE6">
            <w:pPr>
              <w:pStyle w:val="ConsPlusNormal"/>
            </w:pPr>
            <w:r>
              <w:t>Неквалифицированные работники, не входящие в другие группы</w:t>
            </w:r>
          </w:p>
        </w:tc>
        <w:tc>
          <w:tcPr>
            <w:tcW w:w="1701" w:type="dxa"/>
          </w:tcPr>
          <w:p w:rsidR="006B3CE6" w:rsidRDefault="006B3CE6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-</w:t>
            </w:r>
          </w:p>
        </w:tc>
      </w:tr>
      <w:tr w:rsidR="006B3CE6">
        <w:tblPrEx>
          <w:tblBorders>
            <w:left w:val="nil"/>
            <w:right w:val="nil"/>
            <w:insideV w:val="nil"/>
          </w:tblBorders>
        </w:tblPrEx>
        <w:tc>
          <w:tcPr>
            <w:tcW w:w="1984" w:type="dxa"/>
            <w:tcBorders>
              <w:bottom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6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515" w:type="dxa"/>
            <w:tcBorders>
              <w:bottom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701" w:type="dxa"/>
            <w:tcBorders>
              <w:bottom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494" w:type="dxa"/>
            <w:tcBorders>
              <w:bottom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Отнесение к видам экономической деятельности: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710"/>
      </w:tblGrid>
      <w:tr w:rsidR="006B3CE6">
        <w:tc>
          <w:tcPr>
            <w:tcW w:w="1984" w:type="dxa"/>
          </w:tcPr>
          <w:p w:rsidR="006B3CE6" w:rsidRDefault="006B3CE6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93.1</w:t>
              </w:r>
            </w:hyperlink>
          </w:p>
        </w:tc>
        <w:tc>
          <w:tcPr>
            <w:tcW w:w="7710" w:type="dxa"/>
          </w:tcPr>
          <w:p w:rsidR="006B3CE6" w:rsidRDefault="006B3CE6">
            <w:pPr>
              <w:pStyle w:val="ConsPlusNormal"/>
            </w:pPr>
            <w:r>
              <w:t>Деятельность в области спорта</w:t>
            </w:r>
          </w:p>
        </w:tc>
      </w:tr>
      <w:tr w:rsidR="006B3CE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68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710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center"/>
      </w:pPr>
      <w:r>
        <w:t>II. Описание трудовых функций, входящих</w:t>
      </w:r>
    </w:p>
    <w:p w:rsidR="006B3CE6" w:rsidRDefault="006B3CE6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6B3CE6" w:rsidRDefault="006B3CE6">
      <w:pPr>
        <w:pStyle w:val="ConsPlusNormal"/>
        <w:jc w:val="center"/>
      </w:pPr>
      <w:r>
        <w:t>профессиональной деятельности)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8"/>
        <w:gridCol w:w="1020"/>
        <w:gridCol w:w="3480"/>
        <w:gridCol w:w="888"/>
        <w:gridCol w:w="1134"/>
      </w:tblGrid>
      <w:tr w:rsidR="006B3CE6">
        <w:tc>
          <w:tcPr>
            <w:tcW w:w="4142" w:type="dxa"/>
            <w:gridSpan w:val="3"/>
          </w:tcPr>
          <w:p w:rsidR="006B3CE6" w:rsidRDefault="006B3CE6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02" w:type="dxa"/>
            <w:gridSpan w:val="3"/>
          </w:tcPr>
          <w:p w:rsidR="006B3CE6" w:rsidRDefault="006B3CE6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6B3CE6">
        <w:tc>
          <w:tcPr>
            <w:tcW w:w="624" w:type="dxa"/>
          </w:tcPr>
          <w:p w:rsidR="006B3CE6" w:rsidRDefault="006B3CE6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498" w:type="dxa"/>
          </w:tcPr>
          <w:p w:rsidR="006B3CE6" w:rsidRDefault="006B3CE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6B3CE6" w:rsidRDefault="006B3CE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80" w:type="dxa"/>
          </w:tcPr>
          <w:p w:rsidR="006B3CE6" w:rsidRDefault="006B3CE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88" w:type="dxa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6B3CE6" w:rsidRDefault="006B3CE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B3CE6">
        <w:tc>
          <w:tcPr>
            <w:tcW w:w="624" w:type="dxa"/>
          </w:tcPr>
          <w:p w:rsidR="006B3CE6" w:rsidRDefault="006B3CE6">
            <w:pPr>
              <w:pStyle w:val="ConsPlusNormal"/>
            </w:pPr>
            <w:r>
              <w:t>A</w:t>
            </w:r>
          </w:p>
        </w:tc>
        <w:tc>
          <w:tcPr>
            <w:tcW w:w="2498" w:type="dxa"/>
          </w:tcPr>
          <w:p w:rsidR="006B3CE6" w:rsidRDefault="006B3CE6">
            <w:pPr>
              <w:pStyle w:val="ConsPlusNormal"/>
            </w:pPr>
            <w:r>
              <w:t>Подсобные и вспомогательные работы на спортивном объекте</w:t>
            </w:r>
          </w:p>
        </w:tc>
        <w:tc>
          <w:tcPr>
            <w:tcW w:w="1020" w:type="dxa"/>
          </w:tcPr>
          <w:p w:rsidR="006B3CE6" w:rsidRDefault="006B3C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0" w:type="dxa"/>
          </w:tcPr>
          <w:p w:rsidR="006B3CE6" w:rsidRDefault="006B3CE6">
            <w:pPr>
              <w:pStyle w:val="ConsPlusNormal"/>
            </w:pPr>
            <w:r>
              <w:t>Выполнение заданий по работе со спортивным инвентарем и техническим оборудованием</w:t>
            </w:r>
          </w:p>
        </w:tc>
        <w:tc>
          <w:tcPr>
            <w:tcW w:w="888" w:type="dxa"/>
          </w:tcPr>
          <w:p w:rsidR="006B3CE6" w:rsidRDefault="006B3CE6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134" w:type="dxa"/>
          </w:tcPr>
          <w:p w:rsidR="006B3CE6" w:rsidRDefault="006B3CE6">
            <w:pPr>
              <w:pStyle w:val="ConsPlusNormal"/>
              <w:jc w:val="center"/>
            </w:pPr>
            <w:r>
              <w:t>2</w:t>
            </w:r>
          </w:p>
        </w:tc>
      </w:tr>
      <w:tr w:rsidR="006B3CE6">
        <w:tc>
          <w:tcPr>
            <w:tcW w:w="624" w:type="dxa"/>
            <w:vMerge w:val="restart"/>
          </w:tcPr>
          <w:p w:rsidR="006B3CE6" w:rsidRDefault="006B3CE6">
            <w:pPr>
              <w:pStyle w:val="ConsPlusNormal"/>
            </w:pPr>
            <w:r>
              <w:t>B</w:t>
            </w:r>
          </w:p>
        </w:tc>
        <w:tc>
          <w:tcPr>
            <w:tcW w:w="2498" w:type="dxa"/>
            <w:vMerge w:val="restart"/>
          </w:tcPr>
          <w:p w:rsidR="006B3CE6" w:rsidRDefault="006B3CE6">
            <w:pPr>
              <w:pStyle w:val="ConsPlusNormal"/>
            </w:pPr>
            <w:r>
              <w:t>Сборка, контроль состояния, ремонт спортивного инвентаря и технического оборудования на спортивном объекте</w:t>
            </w:r>
          </w:p>
        </w:tc>
        <w:tc>
          <w:tcPr>
            <w:tcW w:w="1020" w:type="dxa"/>
            <w:vMerge w:val="restart"/>
          </w:tcPr>
          <w:p w:rsidR="006B3CE6" w:rsidRDefault="006B3C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0" w:type="dxa"/>
          </w:tcPr>
          <w:p w:rsidR="006B3CE6" w:rsidRDefault="006B3CE6">
            <w:pPr>
              <w:pStyle w:val="ConsPlusNormal"/>
            </w:pPr>
            <w:r>
              <w:t>Сборка спортивного инвентаря и технического оборудования на спортивном объекте, ремонт отдельных деталей и узлов</w:t>
            </w:r>
          </w:p>
        </w:tc>
        <w:tc>
          <w:tcPr>
            <w:tcW w:w="888" w:type="dxa"/>
          </w:tcPr>
          <w:p w:rsidR="006B3CE6" w:rsidRDefault="006B3CE6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134" w:type="dxa"/>
            <w:vMerge w:val="restart"/>
          </w:tcPr>
          <w:p w:rsidR="006B3CE6" w:rsidRDefault="006B3CE6">
            <w:pPr>
              <w:pStyle w:val="ConsPlusNormal"/>
              <w:jc w:val="center"/>
            </w:pPr>
            <w:r>
              <w:t>4</w:t>
            </w:r>
          </w:p>
        </w:tc>
      </w:tr>
      <w:tr w:rsidR="006B3CE6">
        <w:tc>
          <w:tcPr>
            <w:tcW w:w="624" w:type="dxa"/>
            <w:vMerge/>
          </w:tcPr>
          <w:p w:rsidR="006B3CE6" w:rsidRDefault="006B3CE6"/>
        </w:tc>
        <w:tc>
          <w:tcPr>
            <w:tcW w:w="2498" w:type="dxa"/>
            <w:vMerge/>
          </w:tcPr>
          <w:p w:rsidR="006B3CE6" w:rsidRDefault="006B3CE6"/>
        </w:tc>
        <w:tc>
          <w:tcPr>
            <w:tcW w:w="1020" w:type="dxa"/>
            <w:vMerge/>
          </w:tcPr>
          <w:p w:rsidR="006B3CE6" w:rsidRDefault="006B3CE6"/>
        </w:tc>
        <w:tc>
          <w:tcPr>
            <w:tcW w:w="3480" w:type="dxa"/>
          </w:tcPr>
          <w:p w:rsidR="006B3CE6" w:rsidRDefault="006B3CE6">
            <w:pPr>
              <w:pStyle w:val="ConsPlusNormal"/>
            </w:pPr>
            <w:r>
              <w:t xml:space="preserve">Контроль технического состояния спортивного инвентаря и технического оборудования на спортивном объекте, составление заявок на получение необходимых для ремонта материалов, запасных частей, деталей и инструмента, ремонт </w:t>
            </w:r>
            <w:r>
              <w:lastRenderedPageBreak/>
              <w:t>отдельных деталей и узлов</w:t>
            </w:r>
          </w:p>
        </w:tc>
        <w:tc>
          <w:tcPr>
            <w:tcW w:w="888" w:type="dxa"/>
          </w:tcPr>
          <w:p w:rsidR="006B3CE6" w:rsidRDefault="006B3CE6">
            <w:pPr>
              <w:pStyle w:val="ConsPlusNormal"/>
              <w:jc w:val="center"/>
            </w:pPr>
            <w:r>
              <w:lastRenderedPageBreak/>
              <w:t>B/02.4</w:t>
            </w:r>
          </w:p>
        </w:tc>
        <w:tc>
          <w:tcPr>
            <w:tcW w:w="1134" w:type="dxa"/>
            <w:vMerge/>
          </w:tcPr>
          <w:p w:rsidR="006B3CE6" w:rsidRDefault="006B3CE6"/>
        </w:tc>
      </w:tr>
      <w:tr w:rsidR="006B3CE6">
        <w:tc>
          <w:tcPr>
            <w:tcW w:w="624" w:type="dxa"/>
            <w:vMerge/>
          </w:tcPr>
          <w:p w:rsidR="006B3CE6" w:rsidRDefault="006B3CE6"/>
        </w:tc>
        <w:tc>
          <w:tcPr>
            <w:tcW w:w="2498" w:type="dxa"/>
            <w:vMerge/>
          </w:tcPr>
          <w:p w:rsidR="006B3CE6" w:rsidRDefault="006B3CE6"/>
        </w:tc>
        <w:tc>
          <w:tcPr>
            <w:tcW w:w="1020" w:type="dxa"/>
            <w:vMerge/>
          </w:tcPr>
          <w:p w:rsidR="006B3CE6" w:rsidRDefault="006B3CE6"/>
        </w:tc>
        <w:tc>
          <w:tcPr>
            <w:tcW w:w="3480" w:type="dxa"/>
            <w:vAlign w:val="bottom"/>
          </w:tcPr>
          <w:p w:rsidR="006B3CE6" w:rsidRDefault="006B3CE6">
            <w:pPr>
              <w:pStyle w:val="ConsPlusNormal"/>
            </w:pPr>
            <w:r>
              <w:t>Организация работы бригады неквалифицированных рабочих</w:t>
            </w:r>
          </w:p>
        </w:tc>
        <w:tc>
          <w:tcPr>
            <w:tcW w:w="888" w:type="dxa"/>
          </w:tcPr>
          <w:p w:rsidR="006B3CE6" w:rsidRDefault="006B3CE6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134" w:type="dxa"/>
            <w:vMerge/>
          </w:tcPr>
          <w:p w:rsidR="006B3CE6" w:rsidRDefault="006B3CE6"/>
        </w:tc>
      </w:tr>
      <w:tr w:rsidR="006B3CE6">
        <w:tc>
          <w:tcPr>
            <w:tcW w:w="624" w:type="dxa"/>
            <w:vMerge w:val="restart"/>
          </w:tcPr>
          <w:p w:rsidR="006B3CE6" w:rsidRDefault="006B3CE6">
            <w:pPr>
              <w:pStyle w:val="ConsPlusNormal"/>
            </w:pPr>
            <w:r>
              <w:t>C</w:t>
            </w:r>
          </w:p>
        </w:tc>
        <w:tc>
          <w:tcPr>
            <w:tcW w:w="2498" w:type="dxa"/>
            <w:vMerge w:val="restart"/>
          </w:tcPr>
          <w:p w:rsidR="006B3CE6" w:rsidRDefault="006B3CE6">
            <w:pPr>
              <w:pStyle w:val="ConsPlusNormal"/>
            </w:pPr>
            <w:r>
              <w:t>Организация работ по обеспечению бесперебойной работы спортивного инвентаря и технического оборудования на спортивном объекте</w:t>
            </w:r>
          </w:p>
        </w:tc>
        <w:tc>
          <w:tcPr>
            <w:tcW w:w="1020" w:type="dxa"/>
            <w:vMerge w:val="restart"/>
          </w:tcPr>
          <w:p w:rsidR="006B3CE6" w:rsidRDefault="006B3C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80" w:type="dxa"/>
          </w:tcPr>
          <w:p w:rsidR="006B3CE6" w:rsidRDefault="006B3CE6">
            <w:pPr>
              <w:pStyle w:val="ConsPlusNormal"/>
            </w:pPr>
            <w:r>
              <w:t>Обеспечение бесперебойной работы спортивного инвентаря и технического оборудования</w:t>
            </w:r>
          </w:p>
        </w:tc>
        <w:tc>
          <w:tcPr>
            <w:tcW w:w="888" w:type="dxa"/>
          </w:tcPr>
          <w:p w:rsidR="006B3CE6" w:rsidRDefault="006B3CE6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134" w:type="dxa"/>
            <w:vMerge w:val="restart"/>
          </w:tcPr>
          <w:p w:rsidR="006B3CE6" w:rsidRDefault="006B3CE6">
            <w:pPr>
              <w:pStyle w:val="ConsPlusNormal"/>
              <w:jc w:val="center"/>
            </w:pPr>
            <w:r>
              <w:t>6</w:t>
            </w:r>
          </w:p>
        </w:tc>
      </w:tr>
      <w:tr w:rsidR="006B3CE6">
        <w:tc>
          <w:tcPr>
            <w:tcW w:w="624" w:type="dxa"/>
            <w:vMerge/>
          </w:tcPr>
          <w:p w:rsidR="006B3CE6" w:rsidRDefault="006B3CE6"/>
        </w:tc>
        <w:tc>
          <w:tcPr>
            <w:tcW w:w="2498" w:type="dxa"/>
            <w:vMerge/>
          </w:tcPr>
          <w:p w:rsidR="006B3CE6" w:rsidRDefault="006B3CE6"/>
        </w:tc>
        <w:tc>
          <w:tcPr>
            <w:tcW w:w="1020" w:type="dxa"/>
            <w:vMerge/>
          </w:tcPr>
          <w:p w:rsidR="006B3CE6" w:rsidRDefault="006B3CE6"/>
        </w:tc>
        <w:tc>
          <w:tcPr>
            <w:tcW w:w="3480" w:type="dxa"/>
          </w:tcPr>
          <w:p w:rsidR="006B3CE6" w:rsidRDefault="006B3CE6">
            <w:pPr>
              <w:pStyle w:val="ConsPlusNormal"/>
            </w:pPr>
            <w:r>
              <w:t>Профилактический технический надзор за состоянием спортивного инвентаря и оборудования, организация сертификации спортивного оборудования и инвентаря</w:t>
            </w:r>
          </w:p>
        </w:tc>
        <w:tc>
          <w:tcPr>
            <w:tcW w:w="888" w:type="dxa"/>
          </w:tcPr>
          <w:p w:rsidR="006B3CE6" w:rsidRDefault="006B3CE6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134" w:type="dxa"/>
            <w:vMerge/>
          </w:tcPr>
          <w:p w:rsidR="006B3CE6" w:rsidRDefault="006B3CE6"/>
        </w:tc>
      </w:tr>
      <w:tr w:rsidR="006B3CE6">
        <w:tc>
          <w:tcPr>
            <w:tcW w:w="624" w:type="dxa"/>
            <w:vMerge/>
          </w:tcPr>
          <w:p w:rsidR="006B3CE6" w:rsidRDefault="006B3CE6"/>
        </w:tc>
        <w:tc>
          <w:tcPr>
            <w:tcW w:w="2498" w:type="dxa"/>
            <w:vMerge/>
          </w:tcPr>
          <w:p w:rsidR="006B3CE6" w:rsidRDefault="006B3CE6"/>
        </w:tc>
        <w:tc>
          <w:tcPr>
            <w:tcW w:w="1020" w:type="dxa"/>
            <w:vMerge/>
          </w:tcPr>
          <w:p w:rsidR="006B3CE6" w:rsidRDefault="006B3CE6"/>
        </w:tc>
        <w:tc>
          <w:tcPr>
            <w:tcW w:w="3480" w:type="dxa"/>
          </w:tcPr>
          <w:p w:rsidR="006B3CE6" w:rsidRDefault="006B3CE6">
            <w:pPr>
              <w:pStyle w:val="ConsPlusNormal"/>
            </w:pPr>
            <w:r>
              <w:t>Материальное обеспечение бригад рабочих и техников для проведения профилактики и ремонта спортивного инвентаря и технического оборудования</w:t>
            </w:r>
          </w:p>
        </w:tc>
        <w:tc>
          <w:tcPr>
            <w:tcW w:w="888" w:type="dxa"/>
          </w:tcPr>
          <w:p w:rsidR="006B3CE6" w:rsidRDefault="006B3CE6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134" w:type="dxa"/>
            <w:vMerge/>
          </w:tcPr>
          <w:p w:rsidR="006B3CE6" w:rsidRDefault="006B3CE6"/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center"/>
      </w:pPr>
      <w:r>
        <w:t>III. Характеристика обобщенных трудовых функций</w:t>
      </w: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lastRenderedPageBreak/>
        <w:t>3.1. Обобщенная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Подсобные и вспомогательные работы на спортивном объекте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2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200"/>
      </w:tblGrid>
      <w:tr w:rsidR="006B3CE6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Рабочий</w:t>
            </w:r>
          </w:p>
          <w:p w:rsidR="006B3CE6" w:rsidRDefault="006B3CE6">
            <w:pPr>
              <w:pStyle w:val="ConsPlusNormal"/>
            </w:pPr>
            <w:r>
              <w:t>Подсобный рабочий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200"/>
      </w:tblGrid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Основное общее образование</w:t>
            </w:r>
          </w:p>
          <w:p w:rsidR="006B3CE6" w:rsidRDefault="006B3CE6">
            <w:pPr>
              <w:pStyle w:val="ConsPlusNormal"/>
            </w:pPr>
            <w:r>
              <w:t>Краткосрочное обучение или инструктаж на рабочем месте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lastRenderedPageBreak/>
              <w:t>-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-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-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Дополнительные характеристики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2"/>
        <w:gridCol w:w="1440"/>
        <w:gridCol w:w="5580"/>
      </w:tblGrid>
      <w:tr w:rsidR="006B3CE6">
        <w:tc>
          <w:tcPr>
            <w:tcW w:w="2762" w:type="dxa"/>
          </w:tcPr>
          <w:p w:rsidR="006B3CE6" w:rsidRDefault="006B3CE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40" w:type="dxa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580" w:type="dxa"/>
          </w:tcPr>
          <w:p w:rsidR="006B3CE6" w:rsidRDefault="006B3CE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CE6">
        <w:tc>
          <w:tcPr>
            <w:tcW w:w="2762" w:type="dxa"/>
          </w:tcPr>
          <w:p w:rsidR="006B3CE6" w:rsidRDefault="006B3CE6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40" w:type="dxa"/>
          </w:tcPr>
          <w:p w:rsidR="006B3CE6" w:rsidRDefault="006B3CE6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9629</w:t>
              </w:r>
            </w:hyperlink>
          </w:p>
        </w:tc>
        <w:tc>
          <w:tcPr>
            <w:tcW w:w="5580" w:type="dxa"/>
          </w:tcPr>
          <w:p w:rsidR="006B3CE6" w:rsidRDefault="006B3CE6">
            <w:pPr>
              <w:pStyle w:val="ConsPlusNormal"/>
            </w:pPr>
            <w:r>
              <w:t>Неквалифицированные работники, не входящие в другие группы</w:t>
            </w:r>
          </w:p>
        </w:tc>
      </w:tr>
      <w:tr w:rsidR="006B3CE6">
        <w:tc>
          <w:tcPr>
            <w:tcW w:w="2762" w:type="dxa"/>
          </w:tcPr>
          <w:p w:rsidR="006B3CE6" w:rsidRDefault="006B3CE6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56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40" w:type="dxa"/>
          </w:tcPr>
          <w:p w:rsidR="006B3CE6" w:rsidRDefault="006B3CE6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§ 271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272</w:t>
              </w:r>
            </w:hyperlink>
          </w:p>
        </w:tc>
        <w:tc>
          <w:tcPr>
            <w:tcW w:w="5580" w:type="dxa"/>
          </w:tcPr>
          <w:p w:rsidR="006B3CE6" w:rsidRDefault="006B3CE6">
            <w:pPr>
              <w:pStyle w:val="ConsPlusNormal"/>
            </w:pPr>
            <w:r>
              <w:t>Подсобный рабочий первого, второго разряда</w:t>
            </w:r>
          </w:p>
        </w:tc>
      </w:tr>
      <w:tr w:rsidR="006B3CE6">
        <w:tc>
          <w:tcPr>
            <w:tcW w:w="2762" w:type="dxa"/>
          </w:tcPr>
          <w:p w:rsidR="006B3CE6" w:rsidRDefault="006B3CE6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5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40" w:type="dxa"/>
          </w:tcPr>
          <w:p w:rsidR="006B3CE6" w:rsidRDefault="006B3CE6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16771</w:t>
              </w:r>
            </w:hyperlink>
          </w:p>
        </w:tc>
        <w:tc>
          <w:tcPr>
            <w:tcW w:w="5580" w:type="dxa"/>
          </w:tcPr>
          <w:p w:rsidR="006B3CE6" w:rsidRDefault="006B3CE6">
            <w:pPr>
              <w:pStyle w:val="ConsPlusNormal"/>
            </w:pPr>
            <w:r>
              <w:t>Подсобный рабочий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3.1.1.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Выполнение заданий по работе со спортивным инвентарем и техническим оборудованием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</w:pPr>
            <w:r>
              <w:t>A/01.2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2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200"/>
      </w:tblGrid>
      <w:tr w:rsidR="006B3CE6">
        <w:tc>
          <w:tcPr>
            <w:tcW w:w="2494" w:type="dxa"/>
            <w:vMerge w:val="restart"/>
          </w:tcPr>
          <w:p w:rsidR="006B3CE6" w:rsidRDefault="006B3CE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Подготовка к работе своего рабочего места в соответствии с инструкциями и регламентом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Получение сменного задания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Проверка спортивного инвентаря и оборудования, инструментов, различных приборов на спортивном объекте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Уборка рабочего помещения спортивного объекта в соответствии с полученным сменным заданием</w:t>
            </w:r>
          </w:p>
        </w:tc>
      </w:tr>
      <w:tr w:rsidR="006B3CE6">
        <w:tc>
          <w:tcPr>
            <w:tcW w:w="2494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Проверять спортивный инвентарь и техническое оборудование, инструменты на наличие дефектов и неисправностей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Применять нормативно-техническую документацию, используемую при работе со спортивным инвентарем и техническим оборудованием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Соблюдать стандарты чистоты на рабочем месте</w:t>
            </w:r>
          </w:p>
        </w:tc>
      </w:tr>
      <w:tr w:rsidR="006B3CE6">
        <w:tc>
          <w:tcPr>
            <w:tcW w:w="2494" w:type="dxa"/>
            <w:vMerge w:val="restart"/>
          </w:tcPr>
          <w:p w:rsidR="006B3CE6" w:rsidRDefault="006B3CE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Правила ухода за спортивным инвентарем и техническим оборудованием и правила его использования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Правила ухода за инструментами, приборами, используемыми при работе со спортивным инвентарем и техническим оборудованием, и правила их использования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Требования охраны труда и пожарной безопасности на спортивных объектах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-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3.2. Обобщенная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Сборка, контроль состояния, ремонт спортивного инвентаря и технического оборудования на спортивном объекте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4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200"/>
      </w:tblGrid>
      <w:tr w:rsidR="006B3CE6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Техник</w:t>
            </w:r>
          </w:p>
          <w:p w:rsidR="006B3CE6" w:rsidRDefault="006B3CE6">
            <w:pPr>
              <w:pStyle w:val="ConsPlusNormal"/>
            </w:pPr>
            <w:r>
              <w:t>Техник-механик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200"/>
      </w:tblGrid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-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-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Рекомендовано дополнительное профессиональное образование - программы повышения квалификации рабочих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Дополнительные характеристики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2"/>
        <w:gridCol w:w="1260"/>
        <w:gridCol w:w="5847"/>
      </w:tblGrid>
      <w:tr w:rsidR="006B3CE6">
        <w:tc>
          <w:tcPr>
            <w:tcW w:w="2582" w:type="dxa"/>
          </w:tcPr>
          <w:p w:rsidR="006B3CE6" w:rsidRDefault="006B3CE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60" w:type="dxa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47" w:type="dxa"/>
          </w:tcPr>
          <w:p w:rsidR="006B3CE6" w:rsidRDefault="006B3CE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CE6">
        <w:tc>
          <w:tcPr>
            <w:tcW w:w="2582" w:type="dxa"/>
          </w:tcPr>
          <w:p w:rsidR="006B3CE6" w:rsidRDefault="006B3CE6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60" w:type="dxa"/>
          </w:tcPr>
          <w:p w:rsidR="006B3CE6" w:rsidRDefault="006B3CE6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3115</w:t>
              </w:r>
            </w:hyperlink>
          </w:p>
        </w:tc>
        <w:tc>
          <w:tcPr>
            <w:tcW w:w="5847" w:type="dxa"/>
          </w:tcPr>
          <w:p w:rsidR="006B3CE6" w:rsidRDefault="006B3CE6">
            <w:pPr>
              <w:pStyle w:val="ConsPlusNormal"/>
            </w:pPr>
            <w:r>
              <w:t>Техники-механики</w:t>
            </w:r>
          </w:p>
        </w:tc>
      </w:tr>
      <w:tr w:rsidR="006B3CE6">
        <w:tc>
          <w:tcPr>
            <w:tcW w:w="2582" w:type="dxa"/>
          </w:tcPr>
          <w:p w:rsidR="006B3CE6" w:rsidRDefault="006B3CE6">
            <w:pPr>
              <w:pStyle w:val="ConsPlusNormal"/>
            </w:pPr>
            <w:r>
              <w:lastRenderedPageBreak/>
              <w:t xml:space="preserve">ЕКС </w:t>
            </w:r>
            <w:hyperlink w:anchor="P5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60" w:type="dxa"/>
          </w:tcPr>
          <w:p w:rsidR="006B3CE6" w:rsidRDefault="006B3C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47" w:type="dxa"/>
          </w:tcPr>
          <w:p w:rsidR="006B3CE6" w:rsidRDefault="006B3CE6">
            <w:pPr>
              <w:pStyle w:val="ConsPlusNormal"/>
            </w:pPr>
            <w:r>
              <w:t>Техник</w:t>
            </w:r>
          </w:p>
        </w:tc>
      </w:tr>
      <w:tr w:rsidR="006B3CE6">
        <w:tc>
          <w:tcPr>
            <w:tcW w:w="2582" w:type="dxa"/>
          </w:tcPr>
          <w:p w:rsidR="006B3CE6" w:rsidRDefault="006B3CE6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60" w:type="dxa"/>
          </w:tcPr>
          <w:p w:rsidR="006B3CE6" w:rsidRDefault="006B3CE6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847" w:type="dxa"/>
          </w:tcPr>
          <w:p w:rsidR="006B3CE6" w:rsidRDefault="006B3CE6">
            <w:pPr>
              <w:pStyle w:val="ConsPlusNormal"/>
            </w:pPr>
            <w:r>
              <w:t>Техник</w:t>
            </w:r>
          </w:p>
        </w:tc>
      </w:tr>
      <w:tr w:rsidR="006B3CE6">
        <w:tc>
          <w:tcPr>
            <w:tcW w:w="2582" w:type="dxa"/>
            <w:vMerge w:val="restart"/>
          </w:tcPr>
          <w:p w:rsidR="006B3CE6" w:rsidRDefault="006B3CE6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72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60" w:type="dxa"/>
          </w:tcPr>
          <w:p w:rsidR="006B3CE6" w:rsidRDefault="006B3CE6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150110</w:t>
              </w:r>
            </w:hyperlink>
          </w:p>
        </w:tc>
        <w:tc>
          <w:tcPr>
            <w:tcW w:w="5847" w:type="dxa"/>
          </w:tcPr>
          <w:p w:rsidR="006B3CE6" w:rsidRDefault="006B3CE6">
            <w:pPr>
              <w:pStyle w:val="ConsPlusNormal"/>
            </w:pPr>
            <w:r>
              <w:t>Контроль качества металлов и сварных соединений</w:t>
            </w:r>
          </w:p>
        </w:tc>
      </w:tr>
      <w:tr w:rsidR="006B3CE6">
        <w:tc>
          <w:tcPr>
            <w:tcW w:w="2582" w:type="dxa"/>
            <w:vMerge/>
          </w:tcPr>
          <w:p w:rsidR="006B3CE6" w:rsidRDefault="006B3CE6"/>
        </w:tc>
        <w:tc>
          <w:tcPr>
            <w:tcW w:w="1260" w:type="dxa"/>
          </w:tcPr>
          <w:p w:rsidR="006B3CE6" w:rsidRDefault="006B3CE6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200504</w:t>
              </w:r>
            </w:hyperlink>
          </w:p>
        </w:tc>
        <w:tc>
          <w:tcPr>
            <w:tcW w:w="5847" w:type="dxa"/>
          </w:tcPr>
          <w:p w:rsidR="006B3CE6" w:rsidRDefault="006B3CE6">
            <w:pPr>
              <w:pStyle w:val="ConsPlusNormal"/>
            </w:pPr>
            <w:r>
              <w:t>Стандартизация и сертификация продукции (по отраслям)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3.2.1.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Сборка спортивного инвентаря и технического оборудования на спортивном объекте, ремонт отдельных деталей и узлов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</w:pPr>
            <w:r>
              <w:t>B/01.4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4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200"/>
      </w:tblGrid>
      <w:tr w:rsidR="006B3CE6">
        <w:tc>
          <w:tcPr>
            <w:tcW w:w="2494" w:type="dxa"/>
            <w:vMerge w:val="restart"/>
          </w:tcPr>
          <w:p w:rsidR="006B3CE6" w:rsidRDefault="006B3CE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 xml:space="preserve">Сборка спортивного инвентаря и технического </w:t>
            </w:r>
            <w:r>
              <w:lastRenderedPageBreak/>
              <w:t>оборудования на спортивном объекте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Наладка отдельных узлов и деталей спортивного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Детальная проверка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Анализ условий работы оборудования, отдельных деталей и узлов с целью выявления причин их преждевременного износа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Ремонт отдельных деталей и узлов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Собирать спортивное оборудование согласно технической документации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Ремонтировать отдельные детали и узлы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Анализировать состояние спортивного инвентаря и оборудования</w:t>
            </w:r>
          </w:p>
        </w:tc>
      </w:tr>
      <w:tr w:rsidR="006B3CE6">
        <w:tc>
          <w:tcPr>
            <w:tcW w:w="2494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Методические, нормативные материалы по организации ремонта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 xml:space="preserve">Технические характеристики, конструктивные особенности, назначение, режимы работы и правила эксплуатации спортивного инвентаря и технического </w:t>
            </w:r>
            <w:r>
              <w:lastRenderedPageBreak/>
              <w:t>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Методы монтажа, регулировки и наладки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-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3.2.2.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Контроль технического состояния спортивного инвентаря и технического оборудования на спортивном объекте, составление заявок на получение необходимых для ремонта материалов, запасных частей, деталей и инструмента, ремонт отдельных деталей и узлов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</w:pPr>
            <w:r>
              <w:t>B/02.4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4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200"/>
      </w:tblGrid>
      <w:tr w:rsidR="006B3CE6">
        <w:tc>
          <w:tcPr>
            <w:tcW w:w="2494" w:type="dxa"/>
            <w:vMerge w:val="restart"/>
          </w:tcPr>
          <w:p w:rsidR="006B3CE6" w:rsidRDefault="006B3CE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Профилактическая проверка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Проверка условий работы оборудования, отдельных деталей и узлов с целью выявления причин их преждевременного износа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Обеспечение своевременного качественного ремонта и технического обслуживания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Организация подготовки календарных планов или графиков осмотров, проверок и ремонта спортивного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Составление заявок на получение необходимых для планово-предупредительных и текущих ремонтов материалов, запасных частей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Прием нового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Установка нового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Учет полученного оборудования, ремонтных работ всех видов оборудования, а также отработавшего амортизационный срок и морально устаревшего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Подготовка документов на списание оборудования на спортивном объекте</w:t>
            </w:r>
          </w:p>
        </w:tc>
      </w:tr>
      <w:tr w:rsidR="006B3CE6">
        <w:tc>
          <w:tcPr>
            <w:tcW w:w="2494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Контролировать правильность эксплуатации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Анализировать состояние спортивного инвентаря и оборудования</w:t>
            </w:r>
          </w:p>
        </w:tc>
      </w:tr>
      <w:tr w:rsidR="006B3CE6">
        <w:tc>
          <w:tcPr>
            <w:tcW w:w="2494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Методические, нормативные материалы по организации ремонта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Технические характеристики, конструктивные особенности, назначение, режимы работы и правила эксплуатации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Методы монтажа, регулировки и наладки спортивного инвентаря и технического оборудования</w:t>
            </w:r>
          </w:p>
        </w:tc>
      </w:tr>
      <w:tr w:rsidR="006B3CE6">
        <w:tc>
          <w:tcPr>
            <w:tcW w:w="2494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-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3.2.3.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 xml:space="preserve">Организация работы бригады неквалифицированных </w:t>
            </w:r>
            <w:r>
              <w:lastRenderedPageBreak/>
              <w:t>рабочих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</w:pPr>
            <w:r>
              <w:t>B/03.4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0"/>
        <w:gridCol w:w="7200"/>
      </w:tblGrid>
      <w:tr w:rsidR="006B3CE6">
        <w:tc>
          <w:tcPr>
            <w:tcW w:w="2510" w:type="dxa"/>
            <w:vMerge w:val="restart"/>
          </w:tcPr>
          <w:p w:rsidR="006B3CE6" w:rsidRDefault="006B3CE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Руководство бригадой неквалифицированных рабочих, осуществляющих ремонт оборудования и поддержание его в работоспособном состоянии</w:t>
            </w:r>
          </w:p>
        </w:tc>
      </w:tr>
      <w:tr w:rsidR="006B3CE6">
        <w:tc>
          <w:tcPr>
            <w:tcW w:w="2510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Проведение вводного и текущего инструктажа членов бригады рабочих</w:t>
            </w:r>
          </w:p>
        </w:tc>
      </w:tr>
      <w:tr w:rsidR="006B3CE6">
        <w:tc>
          <w:tcPr>
            <w:tcW w:w="2510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Определение потребности членов бригады рабочих в обучении</w:t>
            </w:r>
          </w:p>
        </w:tc>
      </w:tr>
      <w:tr w:rsidR="006B3CE6">
        <w:tc>
          <w:tcPr>
            <w:tcW w:w="2510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Распределение заданий между работниками бригады рабочих в зависимости от их умений и компетенции, определение их степени ответственности</w:t>
            </w:r>
          </w:p>
        </w:tc>
      </w:tr>
      <w:tr w:rsidR="006B3CE6">
        <w:tc>
          <w:tcPr>
            <w:tcW w:w="2510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Выявление отклонений от плана в работе бригады рабочих и их причин</w:t>
            </w:r>
          </w:p>
        </w:tc>
      </w:tr>
      <w:tr w:rsidR="006B3CE6">
        <w:tc>
          <w:tcPr>
            <w:tcW w:w="2510" w:type="dxa"/>
            <w:vMerge w:val="restart"/>
          </w:tcPr>
          <w:p w:rsidR="006B3CE6" w:rsidRDefault="006B3CE6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lastRenderedPageBreak/>
              <w:t>Разрабатывать план работы бригады рабочих</w:t>
            </w:r>
          </w:p>
        </w:tc>
      </w:tr>
      <w:tr w:rsidR="006B3CE6">
        <w:tc>
          <w:tcPr>
            <w:tcW w:w="2510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Распределять работу между членами бригады и ставить задачи подчиненным</w:t>
            </w:r>
          </w:p>
        </w:tc>
      </w:tr>
      <w:tr w:rsidR="006B3CE6">
        <w:tc>
          <w:tcPr>
            <w:tcW w:w="2510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Обучать членов бригады на рабочих местах современным технологиям</w:t>
            </w:r>
          </w:p>
        </w:tc>
      </w:tr>
      <w:tr w:rsidR="006B3CE6">
        <w:tc>
          <w:tcPr>
            <w:tcW w:w="2510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Управлять конфликтными ситуациями, возникающими в бригаде</w:t>
            </w:r>
          </w:p>
        </w:tc>
      </w:tr>
      <w:tr w:rsidR="006B3CE6">
        <w:tc>
          <w:tcPr>
            <w:tcW w:w="2510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Технические характеристики, конструктивные особенности, назначение, режимы работы и правила эксплуатации спортивного инвентаря и оборудования</w:t>
            </w:r>
          </w:p>
        </w:tc>
      </w:tr>
      <w:tr w:rsidR="006B3CE6">
        <w:tc>
          <w:tcPr>
            <w:tcW w:w="2510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6B3CE6">
        <w:tc>
          <w:tcPr>
            <w:tcW w:w="2510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-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3.3. Обобщенная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Организация работ по обеспечению бесперебойной работы спортивного инвентаря и технического оборудования на спортивном объекте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6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200"/>
      </w:tblGrid>
      <w:tr w:rsidR="006B3CE6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Главный инженер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7200"/>
      </w:tblGrid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Высшее образование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Не менее пяти лет работы по специальности на руководящих должностях в сфере деятельности спортивных объектов, организаций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-</w:t>
            </w:r>
          </w:p>
        </w:tc>
      </w:tr>
      <w:tr w:rsidR="006B3CE6">
        <w:tc>
          <w:tcPr>
            <w:tcW w:w="2494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</w:pPr>
            <w:r>
              <w:t>-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Дополнительные характеристики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587"/>
        <w:gridCol w:w="5386"/>
      </w:tblGrid>
      <w:tr w:rsidR="006B3CE6">
        <w:tc>
          <w:tcPr>
            <w:tcW w:w="2721" w:type="dxa"/>
          </w:tcPr>
          <w:p w:rsidR="006B3CE6" w:rsidRDefault="006B3CE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87" w:type="dxa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6B3CE6" w:rsidRDefault="006B3CE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B3CE6">
        <w:tc>
          <w:tcPr>
            <w:tcW w:w="2721" w:type="dxa"/>
          </w:tcPr>
          <w:p w:rsidR="006B3CE6" w:rsidRDefault="006B3CE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87" w:type="dxa"/>
          </w:tcPr>
          <w:p w:rsidR="006B3CE6" w:rsidRDefault="006B3CE6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5386" w:type="dxa"/>
          </w:tcPr>
          <w:p w:rsidR="006B3CE6" w:rsidRDefault="006B3CE6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6B3CE6">
        <w:tc>
          <w:tcPr>
            <w:tcW w:w="2721" w:type="dxa"/>
          </w:tcPr>
          <w:p w:rsidR="006B3CE6" w:rsidRDefault="006B3CE6">
            <w:pPr>
              <w:pStyle w:val="ConsPlusNormal"/>
            </w:pPr>
            <w:r>
              <w:t>ЕКС</w:t>
            </w:r>
          </w:p>
        </w:tc>
        <w:tc>
          <w:tcPr>
            <w:tcW w:w="1587" w:type="dxa"/>
          </w:tcPr>
          <w:p w:rsidR="006B3CE6" w:rsidRDefault="006B3C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86" w:type="dxa"/>
          </w:tcPr>
          <w:p w:rsidR="006B3CE6" w:rsidRDefault="006B3CE6">
            <w:pPr>
              <w:pStyle w:val="ConsPlusNormal"/>
            </w:pPr>
            <w:r>
              <w:t>Главный инженер</w:t>
            </w:r>
          </w:p>
        </w:tc>
      </w:tr>
      <w:tr w:rsidR="006B3CE6">
        <w:tc>
          <w:tcPr>
            <w:tcW w:w="2721" w:type="dxa"/>
          </w:tcPr>
          <w:p w:rsidR="006B3CE6" w:rsidRDefault="006B3CE6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587" w:type="dxa"/>
          </w:tcPr>
          <w:p w:rsidR="006B3CE6" w:rsidRDefault="006B3CE6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20758</w:t>
              </w:r>
            </w:hyperlink>
          </w:p>
        </w:tc>
        <w:tc>
          <w:tcPr>
            <w:tcW w:w="5386" w:type="dxa"/>
          </w:tcPr>
          <w:p w:rsidR="006B3CE6" w:rsidRDefault="006B3CE6">
            <w:pPr>
              <w:pStyle w:val="ConsPlusNormal"/>
            </w:pPr>
            <w:r>
              <w:t>Главный инженер (в прочих отраслях)</w:t>
            </w:r>
          </w:p>
        </w:tc>
      </w:tr>
      <w:tr w:rsidR="006B3CE6">
        <w:tc>
          <w:tcPr>
            <w:tcW w:w="2721" w:type="dxa"/>
            <w:vMerge w:val="restart"/>
          </w:tcPr>
          <w:p w:rsidR="006B3CE6" w:rsidRDefault="006B3CE6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87" w:type="dxa"/>
          </w:tcPr>
          <w:p w:rsidR="006B3CE6" w:rsidRDefault="006B3CE6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200504</w:t>
              </w:r>
            </w:hyperlink>
          </w:p>
        </w:tc>
        <w:tc>
          <w:tcPr>
            <w:tcW w:w="5386" w:type="dxa"/>
          </w:tcPr>
          <w:p w:rsidR="006B3CE6" w:rsidRDefault="006B3CE6">
            <w:pPr>
              <w:pStyle w:val="ConsPlusNormal"/>
            </w:pPr>
            <w:r>
              <w:t>Стандартизация и сертификация продукции (по отраслям)</w:t>
            </w:r>
          </w:p>
        </w:tc>
      </w:tr>
      <w:tr w:rsidR="006B3CE6">
        <w:tc>
          <w:tcPr>
            <w:tcW w:w="2721" w:type="dxa"/>
            <w:vMerge/>
          </w:tcPr>
          <w:p w:rsidR="006B3CE6" w:rsidRDefault="006B3CE6"/>
        </w:tc>
        <w:tc>
          <w:tcPr>
            <w:tcW w:w="1587" w:type="dxa"/>
          </w:tcPr>
          <w:p w:rsidR="006B3CE6" w:rsidRDefault="006B3CE6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280100</w:t>
              </w:r>
            </w:hyperlink>
          </w:p>
        </w:tc>
        <w:tc>
          <w:tcPr>
            <w:tcW w:w="5386" w:type="dxa"/>
          </w:tcPr>
          <w:p w:rsidR="006B3CE6" w:rsidRDefault="006B3CE6">
            <w:pPr>
              <w:pStyle w:val="ConsPlusNormal"/>
            </w:pPr>
            <w:r>
              <w:t>Безопасность жизнедеятельности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3.3.1.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Обеспечение бесперебойной работы спортивного инвентаря и технического оборудования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</w:pPr>
            <w:r>
              <w:t>C/01.6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6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6"/>
        <w:gridCol w:w="7200"/>
      </w:tblGrid>
      <w:tr w:rsidR="006B3CE6">
        <w:tc>
          <w:tcPr>
            <w:tcW w:w="2506" w:type="dxa"/>
            <w:vMerge w:val="restart"/>
          </w:tcPr>
          <w:p w:rsidR="006B3CE6" w:rsidRDefault="006B3CE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Ввод в эксплуатацию спортивного инвентаря и технического оборудования на спортивном объекте</w:t>
            </w:r>
          </w:p>
        </w:tc>
      </w:tr>
      <w:tr w:rsidR="006B3CE6">
        <w:tc>
          <w:tcPr>
            <w:tcW w:w="2506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Проведение работ по обеспечению безопасности эксплуатируемого спортивного инвентаря и технического оборудования</w:t>
            </w:r>
          </w:p>
        </w:tc>
      </w:tr>
      <w:tr w:rsidR="006B3CE6">
        <w:tc>
          <w:tcPr>
            <w:tcW w:w="2506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Организация работ по замене инвентаря и оборудования, не соответствующего требованиям безопасности на спортивном объекте</w:t>
            </w:r>
          </w:p>
        </w:tc>
      </w:tr>
      <w:tr w:rsidR="006B3CE6">
        <w:tc>
          <w:tcPr>
            <w:tcW w:w="2506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Модернизация спортивного инвентаря и технического оборудования на спортивном объекте</w:t>
            </w:r>
          </w:p>
        </w:tc>
      </w:tr>
      <w:tr w:rsidR="006B3CE6">
        <w:tc>
          <w:tcPr>
            <w:tcW w:w="2506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Контроль соблюдения требований охраны труда, производственной санитарии и требований природоохранных, санитарных органов, а также органов, осуществляющих технический надзор</w:t>
            </w:r>
          </w:p>
        </w:tc>
      </w:tr>
      <w:tr w:rsidR="006B3CE6">
        <w:tc>
          <w:tcPr>
            <w:tcW w:w="2506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Применять регламенты и стандарты, используемые при работе со спортивным оборудованием</w:t>
            </w:r>
          </w:p>
        </w:tc>
      </w:tr>
      <w:tr w:rsidR="006B3CE6">
        <w:tc>
          <w:tcPr>
            <w:tcW w:w="2506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Контролировать результаты работы, состояние трудовой и производственной дисциплины бригад техников спортивного объекта</w:t>
            </w:r>
          </w:p>
        </w:tc>
      </w:tr>
      <w:tr w:rsidR="006B3CE6">
        <w:tc>
          <w:tcPr>
            <w:tcW w:w="2506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Нормативные правовые акты, регламентирующие производственно-хозяйственную и финансово-</w:t>
            </w:r>
            <w:r>
              <w:lastRenderedPageBreak/>
              <w:t>экономическую деятельность объекта,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6B3CE6">
        <w:tc>
          <w:tcPr>
            <w:tcW w:w="2506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Порядок заключения и исполнения хозяйственных и финансовых договоров</w:t>
            </w:r>
          </w:p>
        </w:tc>
      </w:tr>
      <w:tr w:rsidR="006B3CE6">
        <w:tc>
          <w:tcPr>
            <w:tcW w:w="2506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6B3CE6">
        <w:tc>
          <w:tcPr>
            <w:tcW w:w="2506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6B3CE6">
        <w:tc>
          <w:tcPr>
            <w:tcW w:w="2506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-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3.3.2.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Профилактический технический надзор за состоянием спортивного инвентаря и оборудования, организация сертификации спортивного оборудования и инвентаря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</w:pPr>
            <w:r>
              <w:t>C/02.6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6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200"/>
      </w:tblGrid>
      <w:tr w:rsidR="006B3CE6">
        <w:tc>
          <w:tcPr>
            <w:tcW w:w="2501" w:type="dxa"/>
            <w:vMerge w:val="restart"/>
          </w:tcPr>
          <w:p w:rsidR="006B3CE6" w:rsidRDefault="006B3CE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Снабжение надлежащим спортивным инвентарем и техническим оборудованием мест проведения занятий в соответствии с требованиями охраны труда</w:t>
            </w:r>
          </w:p>
        </w:tc>
      </w:tr>
      <w:tr w:rsidR="006B3CE6">
        <w:tc>
          <w:tcPr>
            <w:tcW w:w="2501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Формирование сметной документации и предварительный расчет финансовых затрат для проведения текущего аварийного ремонта</w:t>
            </w:r>
          </w:p>
        </w:tc>
      </w:tr>
      <w:tr w:rsidR="006B3CE6">
        <w:tc>
          <w:tcPr>
            <w:tcW w:w="2501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Ремонт и модернизация спортивного инвентаря и технического оборудования</w:t>
            </w:r>
          </w:p>
        </w:tc>
      </w:tr>
      <w:tr w:rsidR="006B3CE6">
        <w:tc>
          <w:tcPr>
            <w:tcW w:w="2501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Подготовка технической документации</w:t>
            </w:r>
          </w:p>
        </w:tc>
      </w:tr>
      <w:tr w:rsidR="006B3CE6">
        <w:tc>
          <w:tcPr>
            <w:tcW w:w="2501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Контролировать состояние спортивного оборудования и инвентаря</w:t>
            </w:r>
          </w:p>
        </w:tc>
      </w:tr>
      <w:tr w:rsidR="006B3CE6">
        <w:tc>
          <w:tcPr>
            <w:tcW w:w="2501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Соблюдать проектную, конструкторскую и технологическую дисциплину</w:t>
            </w:r>
          </w:p>
        </w:tc>
      </w:tr>
      <w:tr w:rsidR="006B3CE6">
        <w:tc>
          <w:tcPr>
            <w:tcW w:w="2501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Соблюдать требования охраны труда, производственной санитарии и пожарной безопасности, природоохранных, санитарных органов, а также органов, осуществляющих технический надзор</w:t>
            </w:r>
          </w:p>
        </w:tc>
      </w:tr>
      <w:tr w:rsidR="006B3CE6">
        <w:tc>
          <w:tcPr>
            <w:tcW w:w="2501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 xml:space="preserve">Использовать техническую и проектную документацию </w:t>
            </w:r>
            <w:r>
              <w:lastRenderedPageBreak/>
              <w:t>для эффективной эксплуатации и утилизации используемого спортивного инвентаря и оборудования</w:t>
            </w:r>
          </w:p>
        </w:tc>
      </w:tr>
      <w:tr w:rsidR="006B3CE6">
        <w:tc>
          <w:tcPr>
            <w:tcW w:w="2501" w:type="dxa"/>
            <w:vMerge w:val="restart"/>
          </w:tcPr>
          <w:p w:rsidR="006B3CE6" w:rsidRDefault="006B3CE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спортивных организаций</w:t>
            </w:r>
          </w:p>
        </w:tc>
      </w:tr>
      <w:tr w:rsidR="006B3CE6">
        <w:tc>
          <w:tcPr>
            <w:tcW w:w="2501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Нормативные и методические документы, регламентирующие вопросы качества спортивного инвентаря и оборудования</w:t>
            </w:r>
          </w:p>
        </w:tc>
      </w:tr>
      <w:tr w:rsidR="006B3CE6">
        <w:tc>
          <w:tcPr>
            <w:tcW w:w="2501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Методы и средства технического контроля спортивного инвентаря</w:t>
            </w:r>
          </w:p>
        </w:tc>
      </w:tr>
      <w:tr w:rsidR="006B3CE6">
        <w:tc>
          <w:tcPr>
            <w:tcW w:w="2501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-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3.3.3. Трудовая функция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855"/>
        <w:gridCol w:w="907"/>
        <w:gridCol w:w="1075"/>
        <w:gridCol w:w="1701"/>
        <w:gridCol w:w="397"/>
      </w:tblGrid>
      <w:tr w:rsidR="006B3CE6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Наименование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Материальное обеспечение бригад рабочих и техников для проведения профилактики и ремонта спортивного инвентаря и технического оборудования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</w:pPr>
            <w:r>
              <w:t>C/03.6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CE6" w:rsidRDefault="006B3CE6">
            <w:pPr>
              <w:pStyle w:val="ConsPlusNormal"/>
              <w:jc w:val="center"/>
            </w:pPr>
            <w:r>
              <w:t>6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157"/>
        <w:gridCol w:w="763"/>
        <w:gridCol w:w="1871"/>
        <w:gridCol w:w="1191"/>
        <w:gridCol w:w="2211"/>
      </w:tblGrid>
      <w:tr w:rsidR="006B3CE6">
        <w:tc>
          <w:tcPr>
            <w:tcW w:w="2491" w:type="dxa"/>
            <w:tcBorders>
              <w:top w:val="nil"/>
              <w:left w:val="nil"/>
              <w:bottom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57" w:type="dxa"/>
            <w:tcBorders>
              <w:righ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Оригинал</w:t>
            </w: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6B3CE6" w:rsidRDefault="006B3CE6">
            <w:pPr>
              <w:pStyle w:val="ConsPlusNormal"/>
            </w:pPr>
            <w:r>
              <w:t>X</w:t>
            </w:r>
          </w:p>
        </w:tc>
        <w:tc>
          <w:tcPr>
            <w:tcW w:w="1871" w:type="dxa"/>
            <w:vAlign w:val="center"/>
          </w:tcPr>
          <w:p w:rsidR="006B3CE6" w:rsidRDefault="006B3CE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6B3CE6" w:rsidRDefault="006B3CE6">
            <w:pPr>
              <w:pStyle w:val="ConsPlusNormal"/>
            </w:pPr>
          </w:p>
        </w:tc>
        <w:tc>
          <w:tcPr>
            <w:tcW w:w="2211" w:type="dxa"/>
          </w:tcPr>
          <w:p w:rsidR="006B3CE6" w:rsidRDefault="006B3CE6">
            <w:pPr>
              <w:pStyle w:val="ConsPlusNormal"/>
            </w:pPr>
          </w:p>
        </w:tc>
      </w:tr>
      <w:tr w:rsidR="006B3CE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6B3CE6" w:rsidRDefault="006B3CE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2"/>
        <w:gridCol w:w="7200"/>
      </w:tblGrid>
      <w:tr w:rsidR="006B3CE6">
        <w:tc>
          <w:tcPr>
            <w:tcW w:w="2482" w:type="dxa"/>
            <w:vMerge w:val="restart"/>
          </w:tcPr>
          <w:p w:rsidR="006B3CE6" w:rsidRDefault="006B3CE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Планирование потребностей и своевременная закупка материалов</w:t>
            </w:r>
          </w:p>
        </w:tc>
      </w:tr>
      <w:tr w:rsidR="006B3CE6">
        <w:tc>
          <w:tcPr>
            <w:tcW w:w="2482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Контроль расходования материалов</w:t>
            </w:r>
          </w:p>
        </w:tc>
      </w:tr>
      <w:tr w:rsidR="006B3CE6">
        <w:tc>
          <w:tcPr>
            <w:tcW w:w="2482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Списание вышедшего из строя имущества</w:t>
            </w:r>
          </w:p>
        </w:tc>
      </w:tr>
      <w:tr w:rsidR="006B3CE6">
        <w:tc>
          <w:tcPr>
            <w:tcW w:w="2482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Ведение отчетности по расходу материалов</w:t>
            </w:r>
          </w:p>
        </w:tc>
      </w:tr>
      <w:tr w:rsidR="006B3CE6">
        <w:tc>
          <w:tcPr>
            <w:tcW w:w="2482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Реализация мер по предупреждению хищений и других случаев нарушения сотрудниками спортивного объекта трудовой дисциплины, регламентов и стандартов</w:t>
            </w:r>
          </w:p>
        </w:tc>
      </w:tr>
      <w:tr w:rsidR="006B3CE6">
        <w:tc>
          <w:tcPr>
            <w:tcW w:w="2482" w:type="dxa"/>
          </w:tcPr>
          <w:p w:rsidR="006B3CE6" w:rsidRDefault="006B3CE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Вести отчетность по составу и эксплуатации оборудования</w:t>
            </w:r>
          </w:p>
        </w:tc>
      </w:tr>
      <w:tr w:rsidR="006B3CE6">
        <w:tc>
          <w:tcPr>
            <w:tcW w:w="2482" w:type="dxa"/>
            <w:vMerge w:val="restart"/>
          </w:tcPr>
          <w:p w:rsidR="006B3CE6" w:rsidRDefault="006B3CE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организации</w:t>
            </w:r>
          </w:p>
        </w:tc>
      </w:tr>
      <w:tr w:rsidR="006B3CE6">
        <w:tc>
          <w:tcPr>
            <w:tcW w:w="2482" w:type="dxa"/>
            <w:vMerge/>
          </w:tcPr>
          <w:p w:rsidR="006B3CE6" w:rsidRDefault="006B3CE6"/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Основы экономики, менеджмента и маркетинга, делопроизводства, подготовки отчетности</w:t>
            </w:r>
          </w:p>
        </w:tc>
      </w:tr>
      <w:tr w:rsidR="006B3CE6">
        <w:tc>
          <w:tcPr>
            <w:tcW w:w="2482" w:type="dxa"/>
          </w:tcPr>
          <w:p w:rsidR="006B3CE6" w:rsidRDefault="006B3CE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6B3CE6" w:rsidRDefault="006B3CE6">
            <w:pPr>
              <w:pStyle w:val="ConsPlusNormal"/>
              <w:jc w:val="both"/>
            </w:pPr>
            <w:r>
              <w:t>-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center"/>
      </w:pPr>
      <w:r>
        <w:lastRenderedPageBreak/>
        <w:t>IV. Сведения об организациях - разработчиках</w:t>
      </w:r>
    </w:p>
    <w:p w:rsidR="006B3CE6" w:rsidRDefault="006B3CE6">
      <w:pPr>
        <w:pStyle w:val="ConsPlusNormal"/>
        <w:jc w:val="center"/>
      </w:pPr>
      <w:r>
        <w:t>профессионального стандарта</w:t>
      </w: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4.1. Ответственная организация-разработчик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8"/>
        <w:gridCol w:w="4252"/>
      </w:tblGrid>
      <w:tr w:rsidR="006B3CE6">
        <w:tc>
          <w:tcPr>
            <w:tcW w:w="9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Автономная некоммерческая организация дополнительного образования взрослых "Центр повышения квалификации государственных и муниципальных служащих", город Пермь</w:t>
            </w:r>
          </w:p>
        </w:tc>
      </w:tr>
      <w:tr w:rsidR="006B3CE6">
        <w:tc>
          <w:tcPr>
            <w:tcW w:w="5448" w:type="dxa"/>
            <w:tcBorders>
              <w:left w:val="single" w:sz="4" w:space="0" w:color="auto"/>
              <w:right w:val="nil"/>
            </w:tcBorders>
          </w:tcPr>
          <w:p w:rsidR="006B3CE6" w:rsidRDefault="006B3CE6">
            <w:pPr>
              <w:pStyle w:val="ConsPlusNormal"/>
            </w:pPr>
            <w:r>
              <w:t>Директор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6B3CE6" w:rsidRDefault="006B3CE6">
            <w:pPr>
              <w:pStyle w:val="ConsPlusNormal"/>
            </w:pPr>
            <w:r>
              <w:t>Петухов Роман Вадимович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  <w:r>
        <w:t>4.2. Наименования организаций-разработчиков</w:t>
      </w:r>
    </w:p>
    <w:p w:rsidR="006B3CE6" w:rsidRDefault="006B3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9103"/>
      </w:tblGrid>
      <w:tr w:rsidR="006B3CE6">
        <w:tc>
          <w:tcPr>
            <w:tcW w:w="602" w:type="dxa"/>
          </w:tcPr>
          <w:p w:rsidR="006B3CE6" w:rsidRDefault="006B3C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03" w:type="dxa"/>
          </w:tcPr>
          <w:p w:rsidR="006B3CE6" w:rsidRDefault="006B3CE6">
            <w:pPr>
              <w:pStyle w:val="ConsPlusNormal"/>
            </w:pPr>
            <w:r>
              <w:t>НО "Ассоциация спортивного инжиниринга", город Москва</w:t>
            </w:r>
          </w:p>
        </w:tc>
      </w:tr>
      <w:tr w:rsidR="006B3CE6">
        <w:tc>
          <w:tcPr>
            <w:tcW w:w="602" w:type="dxa"/>
          </w:tcPr>
          <w:p w:rsidR="006B3CE6" w:rsidRDefault="006B3C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03" w:type="dxa"/>
          </w:tcPr>
          <w:p w:rsidR="006B3CE6" w:rsidRDefault="006B3CE6">
            <w:pPr>
              <w:pStyle w:val="ConsPlusNormal"/>
            </w:pPr>
            <w:r>
              <w:t>СРО "Промспорт", город Москва</w:t>
            </w:r>
          </w:p>
        </w:tc>
      </w:tr>
    </w:tbl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ind w:firstLine="540"/>
        <w:jc w:val="both"/>
      </w:pPr>
      <w:r>
        <w:t>--------------------------------</w:t>
      </w:r>
    </w:p>
    <w:p w:rsidR="006B3CE6" w:rsidRDefault="006B3CE6">
      <w:pPr>
        <w:pStyle w:val="ConsPlusNormal"/>
        <w:ind w:firstLine="540"/>
        <w:jc w:val="both"/>
      </w:pPr>
      <w:bookmarkStart w:id="1" w:name="P567"/>
      <w:bookmarkEnd w:id="1"/>
      <w:r>
        <w:t xml:space="preserve">&lt;1&gt;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B3CE6" w:rsidRDefault="006B3CE6">
      <w:pPr>
        <w:pStyle w:val="ConsPlusNormal"/>
        <w:ind w:firstLine="540"/>
        <w:jc w:val="both"/>
      </w:pPr>
      <w:bookmarkStart w:id="2" w:name="P568"/>
      <w:bookmarkEnd w:id="2"/>
      <w:r>
        <w:t xml:space="preserve">&lt;2&gt; Общероссийский </w:t>
      </w:r>
      <w:hyperlink r:id="rId3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B3CE6" w:rsidRDefault="006B3CE6">
      <w:pPr>
        <w:pStyle w:val="ConsPlusNormal"/>
        <w:ind w:firstLine="540"/>
        <w:jc w:val="both"/>
      </w:pPr>
      <w:bookmarkStart w:id="3" w:name="P569"/>
      <w:bookmarkEnd w:id="3"/>
      <w:r>
        <w:t xml:space="preserve">&lt;3&gt; Единый тарифно-квалификационный справочник работ и профессий рабочих, выпуск 1, </w:t>
      </w:r>
      <w:hyperlink r:id="rId37" w:history="1">
        <w:r>
          <w:rPr>
            <w:color w:val="0000FF"/>
          </w:rPr>
          <w:t>раздел</w:t>
        </w:r>
      </w:hyperlink>
      <w:r>
        <w:t xml:space="preserve"> "Профессии рабочих, общие для всех отраслей народного хозяйства".</w:t>
      </w:r>
    </w:p>
    <w:p w:rsidR="006B3CE6" w:rsidRDefault="006B3CE6">
      <w:pPr>
        <w:pStyle w:val="ConsPlusNormal"/>
        <w:ind w:firstLine="540"/>
        <w:jc w:val="both"/>
      </w:pPr>
      <w:bookmarkStart w:id="4" w:name="P570"/>
      <w:bookmarkEnd w:id="4"/>
      <w:r>
        <w:t xml:space="preserve">&lt;4&gt; Общероссийский </w:t>
      </w:r>
      <w:hyperlink r:id="rId38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6B3CE6" w:rsidRDefault="006B3CE6">
      <w:pPr>
        <w:pStyle w:val="ConsPlusNormal"/>
        <w:ind w:firstLine="540"/>
        <w:jc w:val="both"/>
      </w:pPr>
      <w:bookmarkStart w:id="5" w:name="P571"/>
      <w:bookmarkEnd w:id="5"/>
      <w:r>
        <w:t>&lt;5&gt; Единый квалификационный справочник должностей руководителей, специалистов и других служащих.</w:t>
      </w:r>
    </w:p>
    <w:p w:rsidR="006B3CE6" w:rsidRDefault="006B3CE6">
      <w:pPr>
        <w:pStyle w:val="ConsPlusNormal"/>
        <w:ind w:firstLine="540"/>
        <w:jc w:val="both"/>
      </w:pPr>
      <w:bookmarkStart w:id="6" w:name="P572"/>
      <w:bookmarkEnd w:id="6"/>
      <w:r>
        <w:t xml:space="preserve">&lt;6&gt; Общероссийский </w:t>
      </w:r>
      <w:hyperlink r:id="rId3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jc w:val="both"/>
      </w:pPr>
    </w:p>
    <w:p w:rsidR="006B3CE6" w:rsidRDefault="006B3C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>
      <w:bookmarkStart w:id="7" w:name="_GoBack"/>
      <w:bookmarkEnd w:id="7"/>
    </w:p>
    <w:sectPr w:rsidR="000031DF" w:rsidSect="00D630E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E6"/>
    <w:rsid w:val="000031DF"/>
    <w:rsid w:val="006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E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CE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B3CE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B3CE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CE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B3CE6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B3CE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672B7A052B3D695D128F0AC3DAB115A144013117DA2EDE951168C8AA4E306FD87B6F38CAC9933HBD4H" TargetMode="External"/><Relationship Id="rId13" Type="http://schemas.openxmlformats.org/officeDocument/2006/relationships/hyperlink" Target="consultantplus://offline/ref=EF8672B7A052B3D695D128F0AC3DAB115A1A4F1C1D7AA2EDE951168C8AHAD4H" TargetMode="External"/><Relationship Id="rId18" Type="http://schemas.openxmlformats.org/officeDocument/2006/relationships/hyperlink" Target="consultantplus://offline/ref=EF8672B7A052B3D695D128F0AC3DAB115A124E13107AA2EDE951168C8AA4E306FD87B6F38CAD9734HBD6H" TargetMode="External"/><Relationship Id="rId26" Type="http://schemas.openxmlformats.org/officeDocument/2006/relationships/hyperlink" Target="consultantplus://offline/ref=EF8672B7A052B3D695D128F0AC3DAB115A124212107EA2EDE951168C8AA4E306FD87B6F38CAC9A32HBD0H" TargetMode="External"/><Relationship Id="rId39" Type="http://schemas.openxmlformats.org/officeDocument/2006/relationships/hyperlink" Target="consultantplus://offline/ref=4FD67F398F046A53554194C94B7CDDF656B6AFA1BB42B05A7670D784FCI4D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8672B7A052B3D695D128F0AC3DAB115A144013117DA2EDE951168C8AHAD4H" TargetMode="External"/><Relationship Id="rId34" Type="http://schemas.openxmlformats.org/officeDocument/2006/relationships/hyperlink" Target="consultantplus://offline/ref=4FD67F398F046A53554194C94B7CDDF656B6AFA1BB42B05A7670D784FC40FA26DFF81DE2E5110964IFD4H" TargetMode="External"/><Relationship Id="rId7" Type="http://schemas.openxmlformats.org/officeDocument/2006/relationships/hyperlink" Target="consultantplus://offline/ref=EF8672B7A052B3D695D128F0AC3DAB115A144013117DA2EDE951168C8AA4E306FD87B6F38CAC9D30HBDDH" TargetMode="External"/><Relationship Id="rId12" Type="http://schemas.openxmlformats.org/officeDocument/2006/relationships/hyperlink" Target="consultantplus://offline/ref=EF8672B7A052B3D695D128F0AC3DAB115A1A4F1C1D7AA2EDE951168C8AA4E306FD87B6F38CA99A35HBD4H" TargetMode="External"/><Relationship Id="rId17" Type="http://schemas.openxmlformats.org/officeDocument/2006/relationships/hyperlink" Target="consultantplus://offline/ref=EF8672B7A052B3D695D128F0AC3DAB115A124E13107AA2EDE951168C8AA4E306FD87B6F38CAD983DHBDCH" TargetMode="External"/><Relationship Id="rId25" Type="http://schemas.openxmlformats.org/officeDocument/2006/relationships/hyperlink" Target="consultantplus://offline/ref=EF8672B7A052B3D695D128F0AC3DAB115A124212107EA2EDE951168C8AHAD4H" TargetMode="External"/><Relationship Id="rId33" Type="http://schemas.openxmlformats.org/officeDocument/2006/relationships/hyperlink" Target="consultantplus://offline/ref=4FD67F398F046A53554194C94B7CDDF656B6AFA1BB42B05A7670D784FC40FA26DFF81DE2E5110765IFD5H" TargetMode="External"/><Relationship Id="rId38" Type="http://schemas.openxmlformats.org/officeDocument/2006/relationships/hyperlink" Target="consultantplus://offline/ref=4FD67F398F046A53554194C94B7CDDF656B4AFA0B644B05A7670D784FC40FA26DFF81DE2E5110060IFD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8672B7A052B3D695D128F0AC3DAB115A124E13107AA2EDE951168C8AA4E306FD87B6F38CAC9B34HBD6H" TargetMode="External"/><Relationship Id="rId20" Type="http://schemas.openxmlformats.org/officeDocument/2006/relationships/hyperlink" Target="consultantplus://offline/ref=EF8672B7A052B3D695D128F0AC3DAB115A1042131D78A2EDE951168C8AA4E306FD87B6F38CAF9A30HBD7H" TargetMode="External"/><Relationship Id="rId29" Type="http://schemas.openxmlformats.org/officeDocument/2006/relationships/hyperlink" Target="consultantplus://offline/ref=4FD67F398F046A53554194C94B7CDDF656B0ADA0BA41B05A7670D784FC40FA26DFF81DE2E5110265IFDE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672B7A052B3D695D128F0AC3DAB115A1A40131379A2EDE951168C8AA4E306FD87B6HFDBH" TargetMode="External"/><Relationship Id="rId11" Type="http://schemas.openxmlformats.org/officeDocument/2006/relationships/hyperlink" Target="consultantplus://offline/ref=EF8672B7A052B3D695D128F0AC3DAB115A144013117DA2EDE951168C8AHAD4H" TargetMode="External"/><Relationship Id="rId24" Type="http://schemas.openxmlformats.org/officeDocument/2006/relationships/hyperlink" Target="consultantplus://offline/ref=EF8672B7A052B3D695D128F0AC3DAB115A1042131D78A2EDE951168C8AA4E306FD87B6F38CAB9D33HBD3H" TargetMode="External"/><Relationship Id="rId32" Type="http://schemas.openxmlformats.org/officeDocument/2006/relationships/hyperlink" Target="consultantplus://offline/ref=4FD67F398F046A53554194C94B7CDDF656B6AFA1BB42B05A7670D784FCI4D0H" TargetMode="External"/><Relationship Id="rId37" Type="http://schemas.openxmlformats.org/officeDocument/2006/relationships/hyperlink" Target="consultantplus://offline/ref=4FD67F398F046A53554194C94B7CDDF656B6A3A0BB46B05A7670D784FC40FA26DFF81DE2E5110461IFD5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8672B7A052B3D695D128F0AC3DAB115A144013117DA2EDE951168C8AA4E306FD87B6F38CAD9636HBD5H" TargetMode="External"/><Relationship Id="rId23" Type="http://schemas.openxmlformats.org/officeDocument/2006/relationships/hyperlink" Target="consultantplus://offline/ref=EF8672B7A052B3D695D128F0AC3DAB115A1042131D78A2EDE951168C8AA4E306FD87B6F38CAC9F35HBD4H" TargetMode="External"/><Relationship Id="rId28" Type="http://schemas.openxmlformats.org/officeDocument/2006/relationships/hyperlink" Target="consultantplus://offline/ref=4FD67F398F046A53554194C94B7CDDF656B0ADA0BA41B05A7670D784FCI4D0H" TargetMode="External"/><Relationship Id="rId36" Type="http://schemas.openxmlformats.org/officeDocument/2006/relationships/hyperlink" Target="consultantplus://offline/ref=4FD67F398F046A53554194C94B7CDDF656BEA2AFB646B05A7670D784FCI4D0H" TargetMode="External"/><Relationship Id="rId10" Type="http://schemas.openxmlformats.org/officeDocument/2006/relationships/hyperlink" Target="consultantplus://offline/ref=EF8672B7A052B3D695D128F0AC3DAB115A144013117DA2EDE951168C8AHAD4H" TargetMode="External"/><Relationship Id="rId19" Type="http://schemas.openxmlformats.org/officeDocument/2006/relationships/hyperlink" Target="consultantplus://offline/ref=EF8672B7A052B3D695D128F0AC3DAB115A1042131D78A2EDE951168C8AA4E306FD87B6F38CAC9F35HBD4H" TargetMode="External"/><Relationship Id="rId31" Type="http://schemas.openxmlformats.org/officeDocument/2006/relationships/hyperlink" Target="consultantplus://offline/ref=4FD67F398F046A53554194C94B7CDDF656B4AFA0B644B05A7670D784FC40FA26DFF81DE2E5140568IFD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672B7A052B3D695D128F0AC3DAB115A144013117DA2EDE951168C8AA4E306FD87B6F38CAD9636HBD5H" TargetMode="External"/><Relationship Id="rId14" Type="http://schemas.openxmlformats.org/officeDocument/2006/relationships/hyperlink" Target="consultantplus://offline/ref=EF8672B7A052B3D695D128F0AC3DAB115A144013117DA2EDE951168C8AHAD4H" TargetMode="External"/><Relationship Id="rId22" Type="http://schemas.openxmlformats.org/officeDocument/2006/relationships/hyperlink" Target="consultantplus://offline/ref=EF8672B7A052B3D695D128F0AC3DAB115A144013117DA2EDE951168C8AA4E306FD87B6F38CAC9933HBD4H" TargetMode="External"/><Relationship Id="rId27" Type="http://schemas.openxmlformats.org/officeDocument/2006/relationships/hyperlink" Target="consultantplus://offline/ref=4FD67F398F046A53554194C94B7CDDF656B6AFA1BB42B05A7670D784FC40FA26DFF81DE2E5110765IFD5H" TargetMode="External"/><Relationship Id="rId30" Type="http://schemas.openxmlformats.org/officeDocument/2006/relationships/hyperlink" Target="consultantplus://offline/ref=4FD67F398F046A53554194C94B7CDDF656B4AFA0B644B05A7670D784FC40FA26DFF81DE2E5110060IFD7H" TargetMode="External"/><Relationship Id="rId35" Type="http://schemas.openxmlformats.org/officeDocument/2006/relationships/hyperlink" Target="consultantplus://offline/ref=4FD67F398F046A53554194C94B7CDDF656B0ADA0BA41B05A7670D784FCI4D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3274</Words>
  <Characters>18664</Characters>
  <Application>Microsoft Office Word</Application>
  <DocSecurity>0</DocSecurity>
  <Lines>155</Lines>
  <Paragraphs>43</Paragraphs>
  <ScaleCrop>false</ScaleCrop>
  <Company/>
  <LinksUpToDate>false</LinksUpToDate>
  <CharactersWithSpaces>21895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2016-07-06T07:03:00Z</dcterms:created>
  <dcterms:modified xsi:type="dcterms:W3CDTF">2016-07-06T07:03:00Z</dcterms:modified>
</cp:coreProperties>
</file>