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840" w:rsidRDefault="0051284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Зарегистрировано в Минюсте России 24 сентября 2015 г. N 38994</w:t>
      </w:r>
    </w:p>
    <w:p w:rsidR="00512840" w:rsidRDefault="005128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12840" w:rsidRDefault="00512840">
      <w:pPr>
        <w:pStyle w:val="ConsPlusTitle"/>
        <w:jc w:val="center"/>
      </w:pPr>
    </w:p>
    <w:p w:rsidR="00512840" w:rsidRDefault="00512840">
      <w:pPr>
        <w:pStyle w:val="ConsPlusTitle"/>
        <w:jc w:val="center"/>
      </w:pPr>
      <w:r>
        <w:t>ПРИКАЗ</w:t>
      </w:r>
    </w:p>
    <w:p w:rsidR="00512840" w:rsidRDefault="00512840">
      <w:pPr>
        <w:pStyle w:val="ConsPlusTitle"/>
        <w:jc w:val="center"/>
      </w:pPr>
      <w:r>
        <w:t xml:space="preserve">от 8 сентября 2015 г. N </w:t>
      </w:r>
      <w:proofErr w:type="spellStart"/>
      <w:r>
        <w:t>613н</w:t>
      </w:r>
      <w:proofErr w:type="spellEnd"/>
    </w:p>
    <w:p w:rsidR="00512840" w:rsidRDefault="00512840">
      <w:pPr>
        <w:pStyle w:val="ConsPlusTitle"/>
        <w:jc w:val="center"/>
      </w:pPr>
    </w:p>
    <w:p w:rsidR="00512840" w:rsidRDefault="00512840">
      <w:pPr>
        <w:pStyle w:val="ConsPlusTitle"/>
        <w:jc w:val="center"/>
      </w:pPr>
      <w:r>
        <w:t>ОБ УТВЕРЖДЕНИИ ПРОФЕССИОНАЛЬНОГО СТАНДАРТА</w:t>
      </w:r>
    </w:p>
    <w:p w:rsidR="00512840" w:rsidRDefault="00512840">
      <w:pPr>
        <w:pStyle w:val="ConsPlusTitle"/>
        <w:jc w:val="center"/>
      </w:pPr>
      <w:r>
        <w:t>"ПЕДАГОГ ДОПОЛНИТЕЛЬНОГО ОБРАЗОВАНИЯ ДЕТЕЙ И ВЗРОСЛЫХ"</w:t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512840" w:rsidRDefault="00512840">
      <w:pPr>
        <w:pStyle w:val="ConsPlusNormal"/>
        <w:ind w:firstLine="540"/>
        <w:jc w:val="both"/>
      </w:pPr>
      <w:r>
        <w:t xml:space="preserve">1. 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взрослых".</w:t>
      </w:r>
    </w:p>
    <w:p w:rsidR="00512840" w:rsidRDefault="00512840">
      <w:pPr>
        <w:pStyle w:val="ConsPlusNormal"/>
        <w:ind w:firstLine="540"/>
        <w:jc w:val="both"/>
      </w:pPr>
      <w:r>
        <w:t xml:space="preserve">2. Установить, что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"Педагог дополнительного образования детей и взрослых" применяется работодателями при формировании кадровой политики и в управлении персоналом, при организации обучения и аттестации работников, заключении трудовых договоров, разработке должностных инструкций и установлении систем оплаты труда с 1 января 2017 года.</w:t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right"/>
      </w:pPr>
      <w:r>
        <w:t>Министр</w:t>
      </w:r>
    </w:p>
    <w:p w:rsidR="00512840" w:rsidRDefault="00512840">
      <w:pPr>
        <w:pStyle w:val="ConsPlusNormal"/>
        <w:jc w:val="right"/>
      </w:pPr>
      <w:proofErr w:type="spellStart"/>
      <w:r>
        <w:t>М.А.ТОПИЛИН</w:t>
      </w:r>
      <w:proofErr w:type="spellEnd"/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right"/>
      </w:pPr>
      <w:r>
        <w:t>Утвержден</w:t>
      </w:r>
    </w:p>
    <w:p w:rsidR="00512840" w:rsidRDefault="00512840">
      <w:pPr>
        <w:pStyle w:val="ConsPlusNormal"/>
        <w:jc w:val="right"/>
      </w:pPr>
      <w:r>
        <w:t>приказом Министерства труда</w:t>
      </w:r>
    </w:p>
    <w:p w:rsidR="00512840" w:rsidRDefault="00512840">
      <w:pPr>
        <w:pStyle w:val="ConsPlusNormal"/>
        <w:jc w:val="right"/>
      </w:pPr>
      <w:r>
        <w:t>и социальной защиты</w:t>
      </w:r>
    </w:p>
    <w:p w:rsidR="00512840" w:rsidRDefault="00512840">
      <w:pPr>
        <w:pStyle w:val="ConsPlusNormal"/>
        <w:jc w:val="right"/>
      </w:pPr>
      <w:r>
        <w:t>Российской Федерации</w:t>
      </w:r>
    </w:p>
    <w:p w:rsidR="00512840" w:rsidRDefault="00512840">
      <w:pPr>
        <w:pStyle w:val="ConsPlusNormal"/>
        <w:jc w:val="right"/>
      </w:pPr>
      <w:r>
        <w:t xml:space="preserve">от 8 сентября 2015 г. N </w:t>
      </w:r>
      <w:proofErr w:type="spellStart"/>
      <w:r>
        <w:t>613н</w:t>
      </w:r>
      <w:proofErr w:type="spellEnd"/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512840" w:rsidRDefault="00512840">
      <w:pPr>
        <w:pStyle w:val="ConsPlusTitle"/>
        <w:jc w:val="center"/>
      </w:pPr>
    </w:p>
    <w:p w:rsidR="00512840" w:rsidRDefault="00512840">
      <w:pPr>
        <w:pStyle w:val="ConsPlusTitle"/>
        <w:jc w:val="center"/>
      </w:pPr>
      <w:r>
        <w:t>ПЕДАГОГ ДОПОЛНИТЕЛЬНОГО ОБРАЗОВАНИЯ ДЕТЕЙ И ВЗРОСЛЫХ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1"/>
        <w:gridCol w:w="2268"/>
      </w:tblGrid>
      <w:tr w:rsidR="00512840">
        <w:tc>
          <w:tcPr>
            <w:tcW w:w="7431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  <w:jc w:val="center"/>
            </w:pPr>
            <w:r>
              <w:t>513</w:t>
            </w: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431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center"/>
      </w:pPr>
      <w:r>
        <w:t>I. Общие сведения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18"/>
        <w:gridCol w:w="360"/>
        <w:gridCol w:w="1302"/>
      </w:tblGrid>
      <w:tr w:rsidR="00512840">
        <w:tc>
          <w:tcPr>
            <w:tcW w:w="8018" w:type="dxa"/>
            <w:tcBorders>
              <w:top w:val="nil"/>
              <w:left w:val="nil"/>
              <w:right w:val="nil"/>
            </w:tcBorders>
          </w:tcPr>
          <w:p w:rsidR="00512840" w:rsidRDefault="00512840">
            <w:pPr>
              <w:pStyle w:val="ConsPlusNormal"/>
              <w:jc w:val="both"/>
            </w:pPr>
            <w:r>
              <w:t>Педагогическая деятельность в дополнительном образовании детей и взрослых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3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01.003</w:t>
            </w:r>
          </w:p>
        </w:tc>
      </w:tr>
      <w:tr w:rsidR="00512840">
        <w:tblPrEx>
          <w:tblBorders>
            <w:right w:val="none" w:sz="0" w:space="0" w:color="auto"/>
          </w:tblBorders>
        </w:tblPrEx>
        <w:tc>
          <w:tcPr>
            <w:tcW w:w="8018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30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Основная цель вида профессиональной деятельности: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77"/>
      </w:tblGrid>
      <w:tr w:rsidR="00512840"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 xml:space="preserve">Организация деятельности учащихся по усвоению знаний, формированию умений и компетенций; создание педагогических условий для формирования и </w:t>
            </w:r>
            <w:r>
              <w:lastRenderedPageBreak/>
              <w:t>развития творческих способностей, 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ориентации; обеспечение достижения учащимися нормативно установленных результатов освоения дополнительных общеобразовательных программ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  <w:r>
        <w:t>Группа занятий: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82"/>
        <w:gridCol w:w="3356"/>
        <w:gridCol w:w="1203"/>
        <w:gridCol w:w="3822"/>
      </w:tblGrid>
      <w:tr w:rsidR="00512840">
        <w:tc>
          <w:tcPr>
            <w:tcW w:w="1282" w:type="dxa"/>
          </w:tcPr>
          <w:p w:rsidR="00512840" w:rsidRDefault="00512840">
            <w:pPr>
              <w:pStyle w:val="ConsPlusNormal"/>
            </w:pPr>
            <w:hyperlink r:id="rId7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3356" w:type="dxa"/>
          </w:tcPr>
          <w:p w:rsidR="00512840" w:rsidRDefault="00512840">
            <w:pPr>
              <w:pStyle w:val="ConsPlusNormal"/>
            </w:pPr>
            <w:r>
              <w:t>Специалисты по методике обучения</w:t>
            </w:r>
          </w:p>
        </w:tc>
        <w:tc>
          <w:tcPr>
            <w:tcW w:w="1203" w:type="dxa"/>
          </w:tcPr>
          <w:p w:rsidR="00512840" w:rsidRDefault="00512840">
            <w:pPr>
              <w:pStyle w:val="ConsPlusNormal"/>
            </w:pPr>
            <w:hyperlink r:id="rId8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3822" w:type="dxa"/>
          </w:tcPr>
          <w:p w:rsidR="00512840" w:rsidRDefault="00512840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51284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28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 xml:space="preserve">(код </w:t>
            </w:r>
            <w:proofErr w:type="spellStart"/>
            <w:r>
              <w:t>ОКЗ</w:t>
            </w:r>
            <w:proofErr w:type="spellEnd"/>
            <w:r>
              <w:t xml:space="preserve"> </w:t>
            </w:r>
            <w:hyperlink w:anchor="P950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56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 xml:space="preserve">(код </w:t>
            </w:r>
            <w:hyperlink r:id="rId9" w:history="1">
              <w:proofErr w:type="spellStart"/>
              <w:r>
                <w:rPr>
                  <w:color w:val="0000FF"/>
                </w:rPr>
                <w:t>ОКЗ</w:t>
              </w:r>
              <w:proofErr w:type="spellEnd"/>
            </w:hyperlink>
            <w:r>
              <w:t>)</w:t>
            </w:r>
          </w:p>
        </w:tc>
        <w:tc>
          <w:tcPr>
            <w:tcW w:w="382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  <w:r>
        <w:t>Отнесение к видам экономической деятельности: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32"/>
        <w:gridCol w:w="8031"/>
      </w:tblGrid>
      <w:tr w:rsidR="00512840">
        <w:tc>
          <w:tcPr>
            <w:tcW w:w="1632" w:type="dxa"/>
          </w:tcPr>
          <w:p w:rsidR="00512840" w:rsidRDefault="00512840">
            <w:pPr>
              <w:pStyle w:val="ConsPlusNormal"/>
            </w:pPr>
            <w:hyperlink r:id="rId10" w:history="1">
              <w:r>
                <w:rPr>
                  <w:color w:val="0000FF"/>
                </w:rPr>
                <w:t>85.41</w:t>
              </w:r>
            </w:hyperlink>
          </w:p>
        </w:tc>
        <w:tc>
          <w:tcPr>
            <w:tcW w:w="8031" w:type="dxa"/>
          </w:tcPr>
          <w:p w:rsidR="00512840" w:rsidRDefault="00512840">
            <w:pPr>
              <w:pStyle w:val="ConsPlusNormal"/>
            </w:pPr>
            <w:r>
              <w:t>Образование дополнительное детей и взрослых</w:t>
            </w:r>
          </w:p>
        </w:tc>
      </w:tr>
      <w:tr w:rsidR="00512840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3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 xml:space="preserve">(код </w:t>
            </w:r>
            <w:proofErr w:type="spellStart"/>
            <w:r>
              <w:t>ОКВЭД</w:t>
            </w:r>
            <w:proofErr w:type="spellEnd"/>
            <w:r>
              <w:t xml:space="preserve"> </w:t>
            </w:r>
            <w:hyperlink w:anchor="P951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8031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center"/>
      </w:pPr>
      <w:proofErr w:type="spellStart"/>
      <w:r>
        <w:t>II</w:t>
      </w:r>
      <w:proofErr w:type="spellEnd"/>
      <w:r>
        <w:t>. Описание трудовых функций, входящих</w:t>
      </w:r>
    </w:p>
    <w:p w:rsidR="00512840" w:rsidRDefault="00512840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512840" w:rsidRDefault="00512840">
      <w:pPr>
        <w:pStyle w:val="ConsPlusNormal"/>
        <w:jc w:val="center"/>
      </w:pPr>
      <w:r>
        <w:t>профессиональной деятельности)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"/>
        <w:gridCol w:w="1813"/>
        <w:gridCol w:w="1117"/>
        <w:gridCol w:w="4082"/>
        <w:gridCol w:w="928"/>
        <w:gridCol w:w="1104"/>
      </w:tblGrid>
      <w:tr w:rsidR="00512840">
        <w:tc>
          <w:tcPr>
            <w:tcW w:w="3542" w:type="dxa"/>
            <w:gridSpan w:val="3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Обобщенные трудовые функции</w:t>
            </w:r>
          </w:p>
        </w:tc>
        <w:tc>
          <w:tcPr>
            <w:tcW w:w="6114" w:type="dxa"/>
            <w:gridSpan w:val="3"/>
          </w:tcPr>
          <w:p w:rsidR="00512840" w:rsidRDefault="00512840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512840">
        <w:tc>
          <w:tcPr>
            <w:tcW w:w="612" w:type="dxa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813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117" w:type="dxa"/>
          </w:tcPr>
          <w:p w:rsidR="00512840" w:rsidRDefault="00512840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082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512840">
        <w:tc>
          <w:tcPr>
            <w:tcW w:w="612" w:type="dxa"/>
            <w:vMerge w:val="restart"/>
          </w:tcPr>
          <w:p w:rsidR="00512840" w:rsidRDefault="00512840">
            <w:pPr>
              <w:pStyle w:val="ConsPlusNormal"/>
            </w:pPr>
            <w:r>
              <w:t>A</w:t>
            </w:r>
          </w:p>
        </w:tc>
        <w:tc>
          <w:tcPr>
            <w:tcW w:w="1813" w:type="dxa"/>
            <w:vMerge w:val="restart"/>
          </w:tcPr>
          <w:p w:rsidR="00512840" w:rsidRDefault="00512840">
            <w:pPr>
              <w:pStyle w:val="ConsPlusNormal"/>
            </w:pPr>
            <w:r>
              <w:t xml:space="preserve">Преподавание по дополнительным общеобразовательным программам </w:t>
            </w:r>
            <w:hyperlink w:anchor="P95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117" w:type="dxa"/>
            <w:vMerge w:val="restart"/>
          </w:tcPr>
          <w:p w:rsidR="00512840" w:rsidRDefault="005128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Организация деятельности учащихся, направленной на освоение дополнительной общеобразовательной программы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A/01.6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программу, при решении задач обучения и воспитания </w:t>
            </w:r>
            <w:hyperlink w:anchor="P95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A/04.6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A/05.6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6.2</w:t>
            </w:r>
          </w:p>
        </w:tc>
      </w:tr>
      <w:tr w:rsidR="00512840">
        <w:tc>
          <w:tcPr>
            <w:tcW w:w="612" w:type="dxa"/>
            <w:vMerge w:val="restart"/>
          </w:tcPr>
          <w:p w:rsidR="00512840" w:rsidRDefault="00512840">
            <w:pPr>
              <w:pStyle w:val="ConsPlusNormal"/>
            </w:pPr>
            <w:r>
              <w:t>B</w:t>
            </w:r>
          </w:p>
        </w:tc>
        <w:tc>
          <w:tcPr>
            <w:tcW w:w="1813" w:type="dxa"/>
            <w:vMerge w:val="restart"/>
          </w:tcPr>
          <w:p w:rsidR="00512840" w:rsidRDefault="00512840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</w:tcPr>
          <w:p w:rsidR="00512840" w:rsidRDefault="0051284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 xml:space="preserve">Организация и проведение </w:t>
            </w:r>
            <w:proofErr w:type="gramStart"/>
            <w:r>
              <w:t>исследований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  <w:tr w:rsidR="00512840">
        <w:tc>
          <w:tcPr>
            <w:tcW w:w="612" w:type="dxa"/>
            <w:vMerge w:val="restart"/>
          </w:tcPr>
          <w:p w:rsidR="00512840" w:rsidRDefault="00512840">
            <w:pPr>
              <w:pStyle w:val="ConsPlusNormal"/>
            </w:pPr>
            <w:r>
              <w:t>C</w:t>
            </w:r>
          </w:p>
        </w:tc>
        <w:tc>
          <w:tcPr>
            <w:tcW w:w="1813" w:type="dxa"/>
            <w:vMerge w:val="restart"/>
          </w:tcPr>
          <w:p w:rsidR="00512840" w:rsidRDefault="00512840">
            <w:pPr>
              <w:pStyle w:val="ConsPlusNormal"/>
            </w:pPr>
            <w:r>
              <w:t>Организационно-педагогическ</w:t>
            </w:r>
            <w:r>
              <w:lastRenderedPageBreak/>
              <w:t>ое обеспечение реализации дополнительных общеобразовательных программ</w:t>
            </w:r>
          </w:p>
        </w:tc>
        <w:tc>
          <w:tcPr>
            <w:tcW w:w="1117" w:type="dxa"/>
            <w:vMerge w:val="restart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6.2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  <w:tr w:rsidR="00512840">
        <w:tc>
          <w:tcPr>
            <w:tcW w:w="612" w:type="dxa"/>
            <w:vMerge/>
          </w:tcPr>
          <w:p w:rsidR="00512840" w:rsidRDefault="00512840"/>
        </w:tc>
        <w:tc>
          <w:tcPr>
            <w:tcW w:w="1813" w:type="dxa"/>
            <w:vMerge/>
          </w:tcPr>
          <w:p w:rsidR="00512840" w:rsidRDefault="00512840"/>
        </w:tc>
        <w:tc>
          <w:tcPr>
            <w:tcW w:w="1117" w:type="dxa"/>
            <w:vMerge/>
          </w:tcPr>
          <w:p w:rsidR="00512840" w:rsidRDefault="00512840"/>
        </w:tc>
        <w:tc>
          <w:tcPr>
            <w:tcW w:w="4082" w:type="dxa"/>
          </w:tcPr>
          <w:p w:rsidR="00512840" w:rsidRDefault="00512840">
            <w:pPr>
              <w:pStyle w:val="ConsPlusNormal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928" w:type="dxa"/>
          </w:tcPr>
          <w:p w:rsidR="00512840" w:rsidRDefault="0051284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104" w:type="dxa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center"/>
      </w:pPr>
      <w:proofErr w:type="spellStart"/>
      <w:r>
        <w:t>III</w:t>
      </w:r>
      <w:proofErr w:type="spellEnd"/>
      <w:r>
        <w:t>. Характеристика обобщенных трудовых функций</w:t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 Обобщенная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71"/>
        <w:gridCol w:w="714"/>
        <w:gridCol w:w="868"/>
        <w:gridCol w:w="1750"/>
        <w:gridCol w:w="420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Преподавание по дополнительным общеобразовательным программам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  <w:vAlign w:val="center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  <w:vAlign w:val="center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512840"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541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>Педагог дополнительного образования</w:t>
            </w:r>
          </w:p>
          <w:p w:rsidR="00512840" w:rsidRDefault="00512840">
            <w:pPr>
              <w:pStyle w:val="ConsPlusNormal"/>
            </w:pPr>
            <w:r>
              <w:t xml:space="preserve">Старший педагог дополнительного образования </w:t>
            </w:r>
            <w:hyperlink w:anchor="P954" w:history="1">
              <w:r>
                <w:rPr>
                  <w:color w:val="0000FF"/>
                </w:rPr>
                <w:t>&lt;5&gt;</w:t>
              </w:r>
            </w:hyperlink>
          </w:p>
          <w:p w:rsidR="00512840" w:rsidRDefault="00512840">
            <w:pPr>
              <w:pStyle w:val="ConsPlusNormal"/>
            </w:pPr>
            <w:r>
              <w:t xml:space="preserve">Тренер-преподаватель </w:t>
            </w:r>
            <w:hyperlink w:anchor="P955" w:history="1">
              <w:r>
                <w:rPr>
                  <w:color w:val="0000FF"/>
                </w:rPr>
                <w:t>&lt;6&gt;</w:t>
              </w:r>
            </w:hyperlink>
          </w:p>
          <w:p w:rsidR="00512840" w:rsidRDefault="00512840">
            <w:pPr>
              <w:pStyle w:val="ConsPlusNormal"/>
            </w:pPr>
            <w:r>
              <w:t xml:space="preserve">Старший тренер-преподаватель </w:t>
            </w:r>
            <w:hyperlink w:anchor="P956" w:history="1">
              <w:r>
                <w:rPr>
                  <w:color w:val="0000FF"/>
                </w:rPr>
                <w:t>&lt;7&gt;</w:t>
              </w:r>
            </w:hyperlink>
          </w:p>
          <w:p w:rsidR="00512840" w:rsidRDefault="00512840">
            <w:pPr>
              <w:pStyle w:val="ConsPlusNormal"/>
            </w:pPr>
            <w:r>
              <w:t xml:space="preserve">Преподаватель </w:t>
            </w:r>
            <w:hyperlink w:anchor="P957" w:history="1">
              <w:r>
                <w:rPr>
                  <w:color w:val="0000FF"/>
                </w:rPr>
                <w:t>&lt;8&gt;</w:t>
              </w:r>
            </w:hyperlink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7541"/>
      </w:tblGrid>
      <w:tr w:rsidR="00512840">
        <w:tc>
          <w:tcPr>
            <w:tcW w:w="2084" w:type="dxa"/>
          </w:tcPr>
          <w:p w:rsidR="00512840" w:rsidRDefault="0051284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541" w:type="dxa"/>
          </w:tcPr>
          <w:p w:rsidR="00512840" w:rsidRDefault="00512840">
            <w:pPr>
              <w:pStyle w:val="ConsPlusNormal"/>
            </w:pPr>
            <w:r>
              <w:t xml:space="preserve">Среднее профессиональное образование - программы подготовки специалистов среднего звена или высшее образование - </w:t>
            </w:r>
            <w:proofErr w:type="spellStart"/>
            <w:r>
              <w:t>бакалавриат</w:t>
            </w:r>
            <w:proofErr w:type="spellEnd"/>
            <w:r>
              <w:t>, направленность (профиль) которого, как правило,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512840" w:rsidRDefault="00512840">
            <w:pPr>
              <w:pStyle w:val="ConsPlusNormal"/>
            </w:pPr>
            <w:r>
              <w:t>Дополнительное профессиональное образование - профессиональная переподготовка, направленность (профиль) которой соответствует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  <w:p w:rsidR="00512840" w:rsidRDefault="00512840">
            <w:pPr>
              <w:pStyle w:val="ConsPlusNormal"/>
            </w:pPr>
            <w:r>
              <w:t>При отсутствии педагогического образования - дополнительное профессиональное педагогическое образование; дополнительная профессиональная программа может быть освоена после трудоустройства</w:t>
            </w:r>
          </w:p>
          <w:p w:rsidR="00512840" w:rsidRDefault="00512840">
            <w:pPr>
              <w:pStyle w:val="ConsPlusNormal"/>
            </w:pPr>
            <w:r>
              <w:lastRenderedPageBreak/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512840">
        <w:tc>
          <w:tcPr>
            <w:tcW w:w="2084" w:type="dxa"/>
          </w:tcPr>
          <w:p w:rsidR="00512840" w:rsidRDefault="00512840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7541" w:type="dxa"/>
          </w:tcPr>
          <w:p w:rsidR="00512840" w:rsidRDefault="00512840">
            <w:pPr>
              <w:pStyle w:val="ConsPlusNormal"/>
            </w:pPr>
            <w:r>
              <w:t>Для старшего педагога дополнительного образования и старшего тренера-преподавателя стаж работы по специальности не менее двух лет</w:t>
            </w:r>
          </w:p>
        </w:tc>
      </w:tr>
      <w:tr w:rsidR="00512840">
        <w:tc>
          <w:tcPr>
            <w:tcW w:w="2084" w:type="dxa"/>
          </w:tcPr>
          <w:p w:rsidR="00512840" w:rsidRDefault="00512840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7541" w:type="dxa"/>
          </w:tcPr>
          <w:p w:rsidR="00512840" w:rsidRDefault="00512840">
            <w:pPr>
              <w:pStyle w:val="ConsPlusNormal"/>
            </w:pPr>
            <w:r>
              <w:t xml:space="preserve">Отсутствие ограничений на занятие педагогической деятельностью, установленных законодательством Российской Федерации </w:t>
            </w:r>
            <w:hyperlink w:anchor="P958" w:history="1">
              <w:r>
                <w:rPr>
                  <w:color w:val="0000FF"/>
                </w:rPr>
                <w:t>&lt;9&gt;</w:t>
              </w:r>
            </w:hyperlink>
          </w:p>
          <w:p w:rsidR="00512840" w:rsidRDefault="00512840">
            <w:pPr>
              <w:pStyle w:val="ConsPlusNormal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959" w:history="1">
              <w:r>
                <w:rPr>
                  <w:color w:val="0000FF"/>
                </w:rPr>
                <w:t>&lt;10&gt;</w:t>
              </w:r>
            </w:hyperlink>
          </w:p>
          <w:p w:rsidR="00512840" w:rsidRDefault="00512840">
            <w:pPr>
              <w:pStyle w:val="ConsPlusNormal"/>
            </w:pPr>
            <w:r>
              <w:t xml:space="preserve">Прохождение в установленном законодательством Российской Федерации порядке аттестации на соответствие занимаемой должности </w:t>
            </w:r>
            <w:hyperlink w:anchor="P960" w:history="1">
              <w:r>
                <w:rPr>
                  <w:color w:val="0000FF"/>
                </w:rPr>
                <w:t>&lt;11&gt;</w:t>
              </w:r>
            </w:hyperlink>
          </w:p>
        </w:tc>
      </w:tr>
      <w:tr w:rsidR="00512840">
        <w:tc>
          <w:tcPr>
            <w:tcW w:w="2084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541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Дополнительные характеристики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6450"/>
      </w:tblGrid>
      <w:tr w:rsidR="00512840">
        <w:tc>
          <w:tcPr>
            <w:tcW w:w="2084" w:type="dxa"/>
          </w:tcPr>
          <w:p w:rsidR="00512840" w:rsidRDefault="00512840">
            <w:pPr>
              <w:pStyle w:val="ConsPlusNormal"/>
              <w:jc w:val="center"/>
            </w:pPr>
            <w:r>
              <w:t xml:space="preserve">Наименование </w:t>
            </w:r>
            <w:r>
              <w:lastRenderedPageBreak/>
              <w:t>классификатора</w:t>
            </w:r>
          </w:p>
        </w:tc>
        <w:tc>
          <w:tcPr>
            <w:tcW w:w="1134" w:type="dxa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6450" w:type="dxa"/>
          </w:tcPr>
          <w:p w:rsidR="00512840" w:rsidRDefault="00512840">
            <w:pPr>
              <w:pStyle w:val="ConsPlusNormal"/>
              <w:jc w:val="center"/>
            </w:pPr>
            <w:r>
              <w:t xml:space="preserve">Наименование базовой группы, должности </w:t>
            </w:r>
            <w:r>
              <w:lastRenderedPageBreak/>
              <w:t>(профессии) или специальности</w:t>
            </w:r>
          </w:p>
        </w:tc>
      </w:tr>
      <w:tr w:rsidR="00512840">
        <w:tc>
          <w:tcPr>
            <w:tcW w:w="2084" w:type="dxa"/>
          </w:tcPr>
          <w:p w:rsidR="00512840" w:rsidRDefault="00512840">
            <w:pPr>
              <w:pStyle w:val="ConsPlusNormal"/>
            </w:pPr>
            <w:proofErr w:type="spellStart"/>
            <w:r>
              <w:lastRenderedPageBreak/>
              <w:t>ОКЗ</w:t>
            </w:r>
            <w:proofErr w:type="spellEnd"/>
          </w:p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hyperlink r:id="rId11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512840">
        <w:tc>
          <w:tcPr>
            <w:tcW w:w="2084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t>ЕКС</w:t>
            </w:r>
            <w:proofErr w:type="spellEnd"/>
            <w:r>
              <w:t xml:space="preserve"> </w:t>
            </w:r>
            <w:hyperlink w:anchor="P961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Педагог дополнительного образования (включая старшего)</w:t>
            </w:r>
          </w:p>
        </w:tc>
      </w:tr>
      <w:tr w:rsidR="00512840">
        <w:tc>
          <w:tcPr>
            <w:tcW w:w="2084" w:type="dxa"/>
            <w:vMerge/>
          </w:tcPr>
          <w:p w:rsidR="00512840" w:rsidRDefault="00512840"/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 xml:space="preserve">Тренер-преподаватель (включая </w:t>
            </w:r>
            <w:proofErr w:type="gramStart"/>
            <w:r>
              <w:t>старшего</w:t>
            </w:r>
            <w:proofErr w:type="gramEnd"/>
            <w:r>
              <w:t>)</w:t>
            </w:r>
          </w:p>
        </w:tc>
      </w:tr>
      <w:tr w:rsidR="00512840">
        <w:tc>
          <w:tcPr>
            <w:tcW w:w="2084" w:type="dxa"/>
            <w:vMerge/>
          </w:tcPr>
          <w:p w:rsidR="00512840" w:rsidRDefault="00512840"/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Преподаватель</w:t>
            </w:r>
          </w:p>
        </w:tc>
      </w:tr>
      <w:tr w:rsidR="00512840">
        <w:tc>
          <w:tcPr>
            <w:tcW w:w="2084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t>ОКПДТР</w:t>
            </w:r>
            <w:proofErr w:type="spellEnd"/>
            <w:r>
              <w:t xml:space="preserve"> </w:t>
            </w:r>
            <w:hyperlink w:anchor="P962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25478</w:t>
              </w:r>
            </w:hyperlink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Педагог дополнительного образования</w:t>
            </w:r>
          </w:p>
        </w:tc>
      </w:tr>
      <w:tr w:rsidR="00512840">
        <w:tc>
          <w:tcPr>
            <w:tcW w:w="2084" w:type="dxa"/>
            <w:vMerge/>
          </w:tcPr>
          <w:p w:rsidR="00512840" w:rsidRDefault="00512840"/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27168</w:t>
              </w:r>
            </w:hyperlink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Тренер-преподаватель по спорту</w:t>
            </w:r>
          </w:p>
        </w:tc>
      </w:tr>
      <w:tr w:rsidR="00512840">
        <w:tc>
          <w:tcPr>
            <w:tcW w:w="2084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t>ОКСО</w:t>
            </w:r>
            <w:proofErr w:type="spellEnd"/>
            <w:r>
              <w:t xml:space="preserve"> </w:t>
            </w:r>
            <w:hyperlink w:anchor="P963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512840">
        <w:tc>
          <w:tcPr>
            <w:tcW w:w="2084" w:type="dxa"/>
            <w:vMerge/>
          </w:tcPr>
          <w:p w:rsidR="00512840" w:rsidRDefault="00512840"/>
        </w:tc>
        <w:tc>
          <w:tcPr>
            <w:tcW w:w="1134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450" w:type="dxa"/>
          </w:tcPr>
          <w:p w:rsidR="00512840" w:rsidRDefault="00512840">
            <w:pPr>
              <w:pStyle w:val="ConsPlusNormal"/>
            </w:pPr>
            <w:r>
              <w:t>Направления подготовки и специальности, соответствующие по направленности (профилю) направленности дополнительной общеобразовательной программы, осваиваемой учащимися, или преподаваемому учебному курсу, дисциплине (модулю)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3.1.1.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 xml:space="preserve">Организация деятельности учащихся, направленной на освоение дополнительной </w:t>
            </w:r>
            <w:r>
              <w:lastRenderedPageBreak/>
              <w:t>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A/01.6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</w:t>
            </w:r>
            <w:r>
              <w:lastRenderedPageBreak/>
              <w:t>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6.1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vMerge w:val="restart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840" w:rsidRDefault="00512840"/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0"/>
        <w:gridCol w:w="7909"/>
      </w:tblGrid>
      <w:tr w:rsidR="00512840">
        <w:tc>
          <w:tcPr>
            <w:tcW w:w="1730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Набор на обучение по дополнительной общеразвивающей программе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Отбор для обучения по дополнительной предпрофессиональной программе (как правило, работа в составе комиссии)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Организация, в том числе стимулирование и мотивация деятельности и общения учащихся на учебных занятиях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Консультирование учащихся и их родителей (законных представителей) по вопросам дальнейшей профессионализации (для преподавания по дополнительным предпрофессиональным программам)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Текущий контроль, помощь учащимся в коррекции деятельности и поведения на занятиях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образовательной программы</w:t>
            </w:r>
          </w:p>
        </w:tc>
      </w:tr>
      <w:tr w:rsidR="00512840">
        <w:tc>
          <w:tcPr>
            <w:tcW w:w="1730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Осуществлять деятельность и (или) демонстрировать элементы деятельности, соответствующей программе дополнительного образования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Готовить информационные материалы о возможностях и содержании дополнительной общеобразовательной программы и представлять ее при проведении мероприятий по привлечению учащихся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Понимать мотивы поведения учащихся, их образовательные потребности и запросы (для детей - и их родителей (законных представителей))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Набирать и комплектовать группы учащихся с учетом специфики реализуемых дополнительных образовательных программ (их направленности и (или) осваиваемой области деятельности), индивидуальных и возрастных характеристик учащихся (для преподавания по дополнительным общеразвивающим программам)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proofErr w:type="gramStart"/>
            <w:r>
              <w:t xml:space="preserve">Диагностировать предрасположенность (задатки) детей к освоению выбранного вида искусств или вида спорта; отбирать лиц, имеющих необходимые для освоения соответствующей образовательной программы физические данные и творческие </w:t>
            </w:r>
            <w:r>
              <w:lastRenderedPageBreak/>
              <w:t>способности в области искусств или способности в области физической культуры и спорта (для преподавания по дополнительным предпрофессиональным программам)</w:t>
            </w:r>
            <w:proofErr w:type="gramEnd"/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Проводить отбор и спортивную ориентацию в процессе занятий избранным видом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задач и особенностей образовательной программы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возрастных особенностей учащихся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Обеспечивать сохранность и эффективное использование </w:t>
            </w:r>
            <w:r>
              <w:lastRenderedPageBreak/>
              <w:t>оборудования, технических средств обучения, расходных материалов (в зависимости от направленности программы)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возможности и привлекать ресурсы внешней социокультурной среды для реализации программы, повышения развивающего потенциала дополнительного образования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Создавать условия для развития учащихся,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программы), привлекать к целеполаганию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учащимися, создавать педагогические условия для формирования на учебных занятиях благоприятного психологического климата, использовать различные средства педагогической поддержки учащихся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Использовать на занятиях педагогически обоснованные формы, методы, средства и приемы организации деятельности учащихся (в том числе информационно-коммуникационные технологии (ИКТ), электронные образовательные и информационные ресурсы) с учетом особенностей: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избранной области деятельности и задач дополнительной общеобразовательной программы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состояния здоровья, возрастных и индивидуальных особенностей учащихся (в том числе одаренных детей, учащихся с ограниченными возможностями здоровья)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Готовить учащихся к участию в выставках, конкурсах, соревнованиях и иных аналогичных мероприятиях (в соответствии с направленностью осваиваемой программы)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Создавать педагогические условия для формирования и развития самоконтроля и самооценки учащимися процесса и результатов освоения программы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учащихся на занятиях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жизни и здоровью учащихся в ходе обучения, применять приемы страховки и </w:t>
            </w:r>
            <w:proofErr w:type="spellStart"/>
            <w:r>
              <w:t>самостраховки</w:t>
            </w:r>
            <w:proofErr w:type="spellEnd"/>
            <w:r>
              <w:t xml:space="preserve">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Анализировать проведенные занятия для установления соответствия содержания, методов и средств поставленным </w:t>
            </w:r>
            <w:r>
              <w:lastRenderedPageBreak/>
              <w:t>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 при решении задач обучения и (или) воспитания отдельных учащихся и (или) учебной группы с соблюдением норм педагогической этики</w:t>
            </w:r>
          </w:p>
        </w:tc>
      </w:tr>
      <w:tr w:rsidR="00512840">
        <w:tc>
          <w:tcPr>
            <w:tcW w:w="1730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Принципы и приемы презентации дополнительной общеобразовательной программы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Техники и приемы вовлечения в деятельность, мотивации учащихся различного возраста к освоению избранного вида деятельности (избранной программы)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Федеральные государственные требования (</w:t>
            </w:r>
            <w:proofErr w:type="spellStart"/>
            <w:r>
              <w:t>ФГТ</w:t>
            </w:r>
            <w:proofErr w:type="spellEnd"/>
            <w:r>
              <w:t xml:space="preserve">) к минимуму содержания, структуре и условиям реализации дополнительных предпрофессиональных программ в избранной области (при </w:t>
            </w:r>
            <w:r>
              <w:lastRenderedPageBreak/>
              <w:t>наличии)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Характеристики различных методов, форм, приемов и средств организации деятельности учащихся при освоении дополнительных общеобразовательных программ соответствующей направленности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Электронные ресурсы, необходимые для организации различных видов деятельности обучающихся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и организация педагогического наблюдения, других методов педагогической диагностики, принципы и приемы интерпретации полученных результатов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учащихся различного возраста на занятиях по дополнительным общеобразовательным программам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Основные подходы и направления работы в области профессиональной ориентации, поддержки и сопровождения </w:t>
            </w:r>
            <w:r>
              <w:lastRenderedPageBreak/>
              <w:t>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детей, одаренных в избранной области деятельности, специфика работы с ними (для преподавания по дополнительным предпрофессиональным программам)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Методы, приемы и способы формирования благоприятного психологического климата и обеспечения условий для </w:t>
            </w:r>
            <w:r>
              <w:lastRenderedPageBreak/>
              <w:t>сотрудничества учащихся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программ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в избранной области деятельности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учебных занятий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512840">
        <w:tc>
          <w:tcPr>
            <w:tcW w:w="1730" w:type="dxa"/>
            <w:vMerge/>
          </w:tcPr>
          <w:p w:rsidR="00512840" w:rsidRDefault="00512840"/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512840">
        <w:tc>
          <w:tcPr>
            <w:tcW w:w="1730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909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3.1.2.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Организация досуговой деятельности учащихся в процессе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A/02.6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7710"/>
      </w:tblGrid>
      <w:tr w:rsidR="00512840">
        <w:tc>
          <w:tcPr>
            <w:tcW w:w="1928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 подготовки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подготовки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Проведение досуговых мероприятий</w:t>
            </w:r>
          </w:p>
        </w:tc>
      </w:tr>
      <w:tr w:rsidR="00512840">
        <w:tc>
          <w:tcPr>
            <w:tcW w:w="192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Понимать мотивы поведения, учитывать и развивать интересы учащихся при проведении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Создавать при подготовке и проведении досуговых мероприятий условия для обучения, воспитания и (или) </w:t>
            </w:r>
            <w:r>
              <w:lastRenderedPageBreak/>
              <w:t>развития учащихся, формирования благоприятного психологического климата в группе, в том числе: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привлекать учащихся (для детей - и их родителей (законных представителей))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учащихся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с учетом их возраста, состояния здоровья и индивидуальных особенностей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проводить мероприятия для учащихся с ограниченными возможностями здоровья и с их участием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 xml:space="preserve">- 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Контролировать соблюдение учащимися требований охраны труда, анализировать и устранять (минимизировать) возможные риски угрозы жизни и здоровью учащихся при проведении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досуговых мероприятий, выполнять нормы педагогической этики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Проводить анализ и самоанализ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512840">
        <w:tc>
          <w:tcPr>
            <w:tcW w:w="192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Основные направления досуговой деятельности, особенности организации и проведения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>
              <w:t>деятельность</w:t>
            </w:r>
            <w:proofErr w:type="gramEnd"/>
            <w:r>
              <w:t xml:space="preserve"> и общение при организации и проведении досуговых мероприятий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Специфика работы с учащимися, одаренными в избранной области деятельности (дополнительного образования)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512840">
        <w:tc>
          <w:tcPr>
            <w:tcW w:w="1928" w:type="dxa"/>
            <w:vMerge/>
          </w:tcPr>
          <w:p w:rsidR="00512840" w:rsidRDefault="00512840"/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512840">
        <w:tc>
          <w:tcPr>
            <w:tcW w:w="1928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710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3.1.3.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 xml:space="preserve">Обеспечение взаимодействия с родителями (законными представителями) учащихся, осваивающих дополнительную общеобразовательную </w:t>
            </w:r>
            <w:r>
              <w:lastRenderedPageBreak/>
              <w:t>программу, при решении задач обучения и воспитания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A/03.6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6.1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4"/>
      </w:tblGrid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 взаимодействия с родителями (законными представителями)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Проведение родительских собраний, индивидуальных и групповых встреч (консультаций) с родителями (законными представителями)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совместной деятельности детей и взрослых при проведении занятий и досуговых мероприятий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Обеспечение в рамках своих полномочий соблюдения прав ребенка и выполнения взрослыми установленных обязанностей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Определять цели и задачи взаимодействия с родителями (законными представителями) учащихся, планировать </w:t>
            </w:r>
            <w:r>
              <w:lastRenderedPageBreak/>
              <w:t>деятельность в этой области с учетом особенностей социального и этнокультурного состава группы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родителями (законными представителями) учащихся, выполнять нормы педагогической этики, разрешать конфликтные ситуации, в том числе при нарушении прав ребенка, невыполнении взрослыми установленных обязанностей по его воспитанию, обучению и (или) содержанию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Выявлять представления родителей (законных представителей) учащихся о задачах их воспитания и обучения в процессе освоения дополнительной образовательной программы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Организовывать и проводить индивидуальные и групповые встречи (консультации) с родителями (законными представителями) учащихся с целью лучшего понимания индивидуальных особенностей учащихся,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Использовать различные 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Нормативные правовые акты в области защиты прав ребенка, включая международные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работы с социально неадаптированными (</w:t>
            </w:r>
            <w:proofErr w:type="spellStart"/>
            <w:r>
              <w:t>дезадаптированными</w:t>
            </w:r>
            <w:proofErr w:type="spellEnd"/>
            <w:r>
              <w:t>) учащимися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Педагогические возможности и методика подготовки и проведения мероприятий для родителей и с участием родителей (законных представителей)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Основные формы, методы, приемы и способы формирования и развития психолого-педагогической компетентности родителей (законных представителей)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Приемы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</w:t>
            </w:r>
          </w:p>
        </w:tc>
      </w:tr>
      <w:tr w:rsidR="00512840">
        <w:tc>
          <w:tcPr>
            <w:tcW w:w="1987" w:type="dxa"/>
          </w:tcPr>
          <w:p w:rsidR="00512840" w:rsidRDefault="0051284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3.1.4.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Педагогический контроль и оценка освоения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A/04.6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6.1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47"/>
      </w:tblGrid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Контроль и оценка освоения дополнительных </w:t>
            </w:r>
            <w:r>
              <w:lastRenderedPageBreak/>
              <w:t>предпрофессиональных программ при проведении промежуточной и итоговой аттестации учащихся (для преподавания по программам в области искусств)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Анализ и интерпретация результатов педагогического контроля и оценки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Фиксация и оценка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Определять формы, методы и средства оценивания процесса и результатов деятельности учащихся при освоении программ дополнительного общего образования определенной направленности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Устанавливать педагогически целесообразные взаимоотношения с учащимися для обеспечения достоверного оценивания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Наблюдать за учащимися,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Выполнять нормы педагогической этики, обеспечивать охрану жизни и здоровья учащихся в процессе публичного представления результатов оценивания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Анализировать и интерпретировать результаты </w:t>
            </w:r>
            <w:r>
              <w:lastRenderedPageBreak/>
              <w:t>педагогического наблюдения, контроля и диагностики с учетом задач и особенностей образовательной программы и особенностей учащихся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Использовать различные 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и корректировать собственную оценочную деятельность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программы</w:t>
            </w:r>
          </w:p>
        </w:tc>
      </w:tr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оценивания процесса и результатов деятельности учащихся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Понятия и виды качественных и количественных оценок, возможности и ограничения их использования для </w:t>
            </w:r>
            <w:r>
              <w:lastRenderedPageBreak/>
              <w:t>оценивания процесса и результатов деятельности учащихся при освоении дополнительных общеобразовательных программ (с учетом их направленности)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Нормативные правовые акты в области защиты прав ребенка, нормы педагогической этики при публичном представлении результатов оценивания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Средства (способы) фиксации динамики подготовленности и мотивации учащихся в процессе освоения дополнительной общеобразовательной программы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Методы подбора из существующих и (или) создания оценочных средств, позволяющих оценить индивидуальные образовательные достижения учащихся в избранной области деятельности</w:t>
            </w:r>
          </w:p>
        </w:tc>
      </w:tr>
      <w:tr w:rsidR="00512840">
        <w:tc>
          <w:tcPr>
            <w:tcW w:w="1978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47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3.1.5.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lastRenderedPageBreak/>
              <w:t>Разработка программно-</w:t>
            </w:r>
            <w:r>
              <w:lastRenderedPageBreak/>
              <w:t>методического обеспечения реализации дополнительной общеобразовательной программы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A/05.</w:t>
            </w:r>
            <w:r>
              <w:lastRenderedPageBreak/>
              <w:t>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lastRenderedPageBreak/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lastRenderedPageBreak/>
              <w:t>6.</w:t>
            </w:r>
            <w:r>
              <w:lastRenderedPageBreak/>
              <w:t>2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54"/>
      </w:tblGrid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Определение педагогических целей и задач, планирование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Определение педагогических целей и задач, планирование досуговой деятельности, разработка планов (сценариев)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Разработка </w:t>
            </w:r>
            <w:proofErr w:type="gramStart"/>
            <w:r>
              <w:t xml:space="preserve">системы оценки достижения планируемых </w:t>
            </w:r>
            <w:r>
              <w:lastRenderedPageBreak/>
              <w:t>результатов освоения дополнительных общеобразовательных программ</w:t>
            </w:r>
            <w:proofErr w:type="gramEnd"/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</w:p>
        </w:tc>
      </w:tr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Выявлять интересы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задач и особенностей образовательной программы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образовательных запросов учащихся (для детей - и их родителей (законных представителей)), возможностей и условий их удовлетворения в процессе освоения образовательной программы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фактического уровня подготовленности, состояния здоровья, возрастных и индивидуальных особенностей учащихся (в том числе одаренных детей, учащихся с ограниченными возможностями здоровья - в зависимости от контингента учащихся)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lastRenderedPageBreak/>
              <w:t>- особенностей группы учащихся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специфики инклюзивного подхода в образовании (при его реализации)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санитарно-гигиенических норм и требований охраны жизни и здоровья учащихся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Проектировать совместно с учащимся (для детей -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Корректировать содержание программ, системы контроля и оценки, планов занятий по результатам анализа их реализации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Вести учебную, планирующую документацию, документацию учебного помещения (при наличии) на бумажных и электронных носителях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Создавать отчетные (отчетно-аналитические) и информационные материалы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</w:t>
            </w:r>
            <w:r>
              <w:lastRenderedPageBreak/>
              <w:t>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Способы выявления интересов учащихся (для детей - и их родителей (законных представителей)) в осваиваемой области дополнительного образования и досуговой деятельности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программы (занятия)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proofErr w:type="spellStart"/>
            <w:r>
              <w:t>ФГТ</w:t>
            </w:r>
            <w:proofErr w:type="spellEnd"/>
            <w:r>
              <w:t xml:space="preserve"> (для преподавания по дополнительным предпрофессиональным программам)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Основные характеристики, способы педагогической диагностики и развития ценностно-смысловой, эмоционально-волевой, </w:t>
            </w:r>
            <w:proofErr w:type="spellStart"/>
            <w:r>
              <w:t>потребностно</w:t>
            </w:r>
            <w:proofErr w:type="spellEnd"/>
            <w:r>
              <w:t>-мотивационной, интеллектуальной, коммуникативной сфер учащихся различного возраста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работы с учащимися, одаренными в избранной области деятельности (дополнительного образования)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Специальные условия, необходимые для дополнительного образования лиц с ограниченными возможностями здоровья, </w:t>
            </w:r>
            <w:r>
              <w:lastRenderedPageBreak/>
              <w:t>специфика инклюзивного подхода в образовании (при их реализации)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proofErr w:type="spellStart"/>
            <w:r>
              <w:t>Профориентационные</w:t>
            </w:r>
            <w:proofErr w:type="spellEnd"/>
            <w:r>
              <w:t xml:space="preserve">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об образовании и персональных данных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Возможности использования ИКТ для ведения документации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Правила и регламенты заполнения и совместного </w:t>
            </w:r>
            <w:r>
              <w:lastRenderedPageBreak/>
              <w:t>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512840">
        <w:tc>
          <w:tcPr>
            <w:tcW w:w="1973" w:type="dxa"/>
          </w:tcPr>
          <w:p w:rsidR="00512840" w:rsidRDefault="0051284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654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bookmarkStart w:id="1" w:name="P485"/>
      <w:bookmarkEnd w:id="1"/>
      <w:r>
        <w:t>3.2. Обобщенная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512840"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>Методист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7427"/>
      </w:tblGrid>
      <w:tr w:rsidR="00512840">
        <w:tc>
          <w:tcPr>
            <w:tcW w:w="2211" w:type="dxa"/>
          </w:tcPr>
          <w:p w:rsidR="00512840" w:rsidRDefault="0051284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427" w:type="dxa"/>
          </w:tcPr>
          <w:p w:rsidR="00512840" w:rsidRDefault="0051284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в области методической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>Высшее педагогическое образование - магистратура в области методической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магистратура; рекомендуется дополнительное профессиональное педагогическое образование в области методической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512840">
        <w:tc>
          <w:tcPr>
            <w:tcW w:w="2211" w:type="dxa"/>
          </w:tcPr>
          <w:p w:rsidR="00512840" w:rsidRDefault="00512840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7427" w:type="dxa"/>
          </w:tcPr>
          <w:p w:rsidR="00512840" w:rsidRDefault="00512840">
            <w:pPr>
              <w:pStyle w:val="ConsPlusNormal"/>
            </w:pPr>
            <w:r>
              <w:t>При наличии квалификации бакалавра работа педагогом дополнительного образования не менее двух лет</w:t>
            </w:r>
          </w:p>
          <w:p w:rsidR="00512840" w:rsidRDefault="00512840">
            <w:pPr>
              <w:pStyle w:val="ConsPlusNormal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512840">
        <w:tc>
          <w:tcPr>
            <w:tcW w:w="2211" w:type="dxa"/>
          </w:tcPr>
          <w:p w:rsidR="00512840" w:rsidRDefault="00512840">
            <w:pPr>
              <w:pStyle w:val="ConsPlusNormal"/>
            </w:pPr>
            <w:r>
              <w:t xml:space="preserve">Особые условия </w:t>
            </w:r>
            <w:r>
              <w:lastRenderedPageBreak/>
              <w:t>допуска к работе</w:t>
            </w:r>
          </w:p>
        </w:tc>
        <w:tc>
          <w:tcPr>
            <w:tcW w:w="7427" w:type="dxa"/>
          </w:tcPr>
          <w:p w:rsidR="00512840" w:rsidRDefault="00512840">
            <w:pPr>
              <w:pStyle w:val="ConsPlusNormal"/>
            </w:pPr>
            <w:r>
              <w:lastRenderedPageBreak/>
              <w:t xml:space="preserve">Отсутствие ограничений на занятие педагогической </w:t>
            </w:r>
            <w:r>
              <w:lastRenderedPageBreak/>
              <w:t>деятельностью, установленных законодательством Российской Федерации</w:t>
            </w:r>
          </w:p>
          <w:p w:rsidR="00512840" w:rsidRDefault="0051284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512840" w:rsidRDefault="00512840">
            <w:pPr>
              <w:pStyle w:val="ConsPlusNormal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512840">
        <w:tc>
          <w:tcPr>
            <w:tcW w:w="2211" w:type="dxa"/>
          </w:tcPr>
          <w:p w:rsidR="00512840" w:rsidRDefault="00512840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427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Дополнительные характеристики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3"/>
        <w:gridCol w:w="1128"/>
        <w:gridCol w:w="6318"/>
      </w:tblGrid>
      <w:tr w:rsidR="00512840">
        <w:tc>
          <w:tcPr>
            <w:tcW w:w="2193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128" w:type="dxa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318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12840">
        <w:tc>
          <w:tcPr>
            <w:tcW w:w="2193" w:type="dxa"/>
          </w:tcPr>
          <w:p w:rsidR="00512840" w:rsidRDefault="00512840">
            <w:pPr>
              <w:pStyle w:val="ConsPlusNormal"/>
            </w:pPr>
            <w:proofErr w:type="spellStart"/>
            <w:r>
              <w:t>ОКЗ</w:t>
            </w:r>
            <w:proofErr w:type="spellEnd"/>
          </w:p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2351</w:t>
              </w:r>
            </w:hyperlink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Специалисты по методике обучения</w:t>
            </w:r>
          </w:p>
        </w:tc>
      </w:tr>
      <w:tr w:rsidR="00512840">
        <w:tc>
          <w:tcPr>
            <w:tcW w:w="2193" w:type="dxa"/>
          </w:tcPr>
          <w:p w:rsidR="00512840" w:rsidRDefault="00512840">
            <w:pPr>
              <w:pStyle w:val="ConsPlusNormal"/>
            </w:pPr>
            <w:proofErr w:type="spellStart"/>
            <w:r>
              <w:t>ЕКС</w:t>
            </w:r>
            <w:proofErr w:type="spellEnd"/>
          </w:p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Методист</w:t>
            </w:r>
          </w:p>
        </w:tc>
      </w:tr>
      <w:tr w:rsidR="00512840">
        <w:tc>
          <w:tcPr>
            <w:tcW w:w="2193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t>ОКПДТР</w:t>
            </w:r>
            <w:proofErr w:type="spellEnd"/>
          </w:p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24080</w:t>
              </w:r>
            </w:hyperlink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Методист</w:t>
            </w:r>
          </w:p>
        </w:tc>
      </w:tr>
      <w:tr w:rsidR="00512840">
        <w:tc>
          <w:tcPr>
            <w:tcW w:w="2193" w:type="dxa"/>
            <w:vMerge/>
          </w:tcPr>
          <w:p w:rsidR="00512840" w:rsidRDefault="00512840"/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24086</w:t>
              </w:r>
            </w:hyperlink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Методист внешкольного учреждения</w:t>
            </w:r>
          </w:p>
        </w:tc>
      </w:tr>
      <w:tr w:rsidR="00512840">
        <w:tc>
          <w:tcPr>
            <w:tcW w:w="2193" w:type="dxa"/>
            <w:vMerge/>
          </w:tcPr>
          <w:p w:rsidR="00512840" w:rsidRDefault="00512840"/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24089</w:t>
              </w:r>
            </w:hyperlink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 xml:space="preserve">Методист образовательного учреждения, методического, учебно-методического кабинета </w:t>
            </w:r>
            <w:r>
              <w:lastRenderedPageBreak/>
              <w:t>(центра), фильмотеки</w:t>
            </w:r>
          </w:p>
        </w:tc>
      </w:tr>
      <w:tr w:rsidR="00512840">
        <w:tc>
          <w:tcPr>
            <w:tcW w:w="2193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lastRenderedPageBreak/>
              <w:t>ОКСО</w:t>
            </w:r>
            <w:proofErr w:type="spellEnd"/>
          </w:p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512840">
        <w:tc>
          <w:tcPr>
            <w:tcW w:w="2193" w:type="dxa"/>
            <w:vMerge/>
          </w:tcPr>
          <w:p w:rsidR="00512840" w:rsidRDefault="00512840"/>
        </w:tc>
        <w:tc>
          <w:tcPr>
            <w:tcW w:w="1128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318" w:type="dxa"/>
          </w:tcPr>
          <w:p w:rsidR="00512840" w:rsidRDefault="00512840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3.2.1.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 xml:space="preserve">Организация и проведение </w:t>
            </w:r>
            <w:proofErr w:type="gramStart"/>
            <w:r>
              <w:t>исследований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B/01.6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7661"/>
      </w:tblGrid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Организация разработки и (или) разработка программ и инструментария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Организация и (или) проведение </w:t>
            </w:r>
            <w:proofErr w:type="gramStart"/>
            <w:r>
              <w:t xml:space="preserve">изучения рынка услуг </w:t>
            </w:r>
            <w:r>
              <w:lastRenderedPageBreak/>
              <w:t>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Формирование предложений по определению перечня, содержания программ дополнительного образования детей и взрослых, условий их реализации, продвижению услуг дополнительного образования, организации на основе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</w:t>
            </w:r>
          </w:p>
        </w:tc>
      </w:tr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Формулировать и обсуждать с руководством организации и специалистами задачи, концепцию и методы </w:t>
            </w:r>
            <w:proofErr w:type="gramStart"/>
            <w:r>
              <w:t>исследования рынка услуг дополнительного образования детей</w:t>
            </w:r>
            <w:proofErr w:type="gramEnd"/>
            <w:r>
              <w:t xml:space="preserve"> и взрослых (далее - исследования), ресурсы, необходимые для его проведения, и источники их привлечения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Формировать план выборки, разрабатывать самостоятельно или с участием специалистов инструментарий исследования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Обеспечивать оптимизацию затрат на проведение исследования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Организовывать апробацию разработанного инструментария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Распределять обязанности между специалистами, обучать использованию инструментария исследования, обеспечивать координацию их деятельности и выполнение программы исследования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Использовать инструментарий исследования, различные формы и средства взаимодействия с респондентами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Производить первичную обработку результатов исследования и консультировать специалистов по ее проведению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Обрабатывать, анализировать и интерпретировать результаты </w:t>
            </w:r>
            <w:proofErr w:type="gramStart"/>
            <w:r>
              <w:t>изучения рынка услуг дополнительного образования детей</w:t>
            </w:r>
            <w:proofErr w:type="gramEnd"/>
            <w:r>
              <w:t xml:space="preserve"> и взрослых, привлекать к работе экспертов, организовывать обсуждение результатов анализа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продвижению услуг дополнительного образования организации, осуществляющей образовательную деятельность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512840">
        <w:tc>
          <w:tcPr>
            <w:tcW w:w="197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Теория и практика маркетинговых исследований в образовании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Методические основы маркетинговых исследований в образовании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Тенденции развития дополнительного образования детей и взрослых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Нормативные правовые акты, психолого-педагогические и организационно-методические основы организации образовательного процесса по программам дополнительного образования детей и (или) взрослых</w:t>
            </w:r>
          </w:p>
        </w:tc>
      </w:tr>
      <w:tr w:rsidR="00512840">
        <w:tc>
          <w:tcPr>
            <w:tcW w:w="1978" w:type="dxa"/>
            <w:vMerge/>
          </w:tcPr>
          <w:p w:rsidR="00512840" w:rsidRDefault="00512840"/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Современные образовательные технологии дополнительного образования детей и взрослых</w:t>
            </w:r>
          </w:p>
        </w:tc>
      </w:tr>
      <w:tr w:rsidR="00512840">
        <w:tc>
          <w:tcPr>
            <w:tcW w:w="1978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1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3.2.2.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B/02.6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52"/>
      </w:tblGrid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lastRenderedPageBreak/>
              <w:t>Трудовые действия</w:t>
            </w:r>
          </w:p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Проведение групповых и индивидуальных консультаций для педагогов дополнительного образования по разработке программ, оценочных средств, циклов занятий, досуговых мероприятий и других методических материалов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Контроль и оценка качества программно-методической документации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под руководством уполномоченного руководителя образовательной организации методической работы, в том числе деятельности методических объединений (кафедр) или иных аналогичных структур, обмена и распространения позитивного опыта профессиональной деятельности педагогов дополнительного образования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Проводить групповые и индивидуальные консультации по разработке программ, оценочных средств, циклов занятий, досуговых мероприятий и других методических материалов с учетом стадии профессионального развития, возрастных и </w:t>
            </w:r>
            <w:r>
              <w:lastRenderedPageBreak/>
              <w:t>индивидуальных особенностей педагога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Оценивать качество разрабатываемых материалов на соответствие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порядку организации и осуществления образовательной деятельности по дополнительным общеобразовательным программам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 xml:space="preserve">- современным теоретическим и </w:t>
            </w:r>
            <w:proofErr w:type="gramStart"/>
            <w:r>
              <w:t>методическим подходам</w:t>
            </w:r>
            <w:proofErr w:type="gramEnd"/>
            <w:r>
              <w:t xml:space="preserve"> к разработке и реализации программ дополнительного образования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образовательным потребностям учащихся, требованию предоставления программой возможности ее освоения на основе индивидуализации содержания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требованиям охраны труда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Консультировать руководителей методических объединений (кафедр) или иных структур, занимающихся в организации методической деятельностью, по вопросам, относящимся к их компетенции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Организовывать обсуждение и обсуждать методические вопросы с педагогами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Оказывать профессиональную поддержку оформления и презентации педагогами своего опыта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"Интернет"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Локальные нормативные акты образовательной организации,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512840">
        <w:tc>
          <w:tcPr>
            <w:tcW w:w="1987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52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3.2.3.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B/03.6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lastRenderedPageBreak/>
              <w:t>Оригина</w:t>
            </w:r>
            <w:r>
              <w:lastRenderedPageBreak/>
              <w:t>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</w:t>
            </w:r>
            <w:r>
              <w:lastRenderedPageBreak/>
              <w:t>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8"/>
        <w:gridCol w:w="7671"/>
      </w:tblGrid>
      <w:tr w:rsidR="00512840">
        <w:tc>
          <w:tcPr>
            <w:tcW w:w="1968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Посещение и анализ занятий и досуговых мероприятий, проводимых педагогами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Разработка рекомендаций по совершенствованию качества образовательного процесса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под руководством уполномоченного руководителя образовательной организации повышения квалификации и переподготовки педагогических работников</w:t>
            </w:r>
          </w:p>
        </w:tc>
      </w:tr>
      <w:tr w:rsidR="00512840">
        <w:tc>
          <w:tcPr>
            <w:tcW w:w="196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Планировать проведение мониторинга и оценки качества реализации педагогами дополнительных общеобразовательных программ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занятия и досуговые мероприятия, обсуждать их в диалоге с педагогами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Разрабатывать на основе </w:t>
            </w:r>
            <w:proofErr w:type="gramStart"/>
            <w:r>
              <w:t>результатов мониторинга качества реализации дополнительных общеобразовательных программ рекомендации</w:t>
            </w:r>
            <w:proofErr w:type="gramEnd"/>
            <w:r>
              <w:t xml:space="preserve"> по совершенствованию образовательного процесса для педагогов дополнительного образования детей и </w:t>
            </w:r>
            <w:r>
              <w:lastRenderedPageBreak/>
              <w:t>взрослых в избранной области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Проводить обсуждение с руководством образовательной организации и педагогами </w:t>
            </w:r>
            <w:proofErr w:type="gramStart"/>
            <w:r>
              <w:t>результатов мониторинга качества реализации дополнительных общеобразовательных программ</w:t>
            </w:r>
            <w:proofErr w:type="gramEnd"/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Оценивать квалификацию (компетенцию) педагогов, планировать их подготовку, переподготовку и повышение квалификации</w:t>
            </w:r>
          </w:p>
        </w:tc>
      </w:tr>
      <w:tr w:rsidR="00512840">
        <w:tc>
          <w:tcPr>
            <w:tcW w:w="1968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об образовании и о персональных данных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реализацию дополнительных предпрофессиональных программ в области искусств или физической культуры и спорта (для работы в организациях, реализующих соответствующие программы)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Локальные нормативные акты образовательной организации,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соответствующей области)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Возрастные особенности учащихся, особенности реализации дополнительных общеобразовательных программ для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Правила слушания, ведения беседы, убеждения;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968" w:type="dxa"/>
            <w:vMerge/>
          </w:tcPr>
          <w:p w:rsidR="00512840" w:rsidRDefault="00512840"/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педагогических работников за жизнь и здоровье учащихся, находящихся под их руководством</w:t>
            </w:r>
          </w:p>
        </w:tc>
      </w:tr>
      <w:tr w:rsidR="00512840">
        <w:tc>
          <w:tcPr>
            <w:tcW w:w="1968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71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bookmarkStart w:id="2" w:name="P706"/>
      <w:bookmarkEnd w:id="2"/>
      <w:r>
        <w:t>3.3. Обобщенная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669"/>
      </w:tblGrid>
      <w:tr w:rsidR="00512840"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669" w:type="dxa"/>
            <w:tcBorders>
              <w:top w:val="single" w:sz="4" w:space="0" w:color="auto"/>
              <w:bottom w:val="single" w:sz="4" w:space="0" w:color="auto"/>
            </w:tcBorders>
          </w:tcPr>
          <w:p w:rsidR="00512840" w:rsidRDefault="00512840">
            <w:pPr>
              <w:pStyle w:val="ConsPlusNormal"/>
            </w:pPr>
            <w:r>
              <w:t>Педагог-организатор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5"/>
        <w:gridCol w:w="7664"/>
      </w:tblGrid>
      <w:tr w:rsidR="00512840">
        <w:tc>
          <w:tcPr>
            <w:tcW w:w="1975" w:type="dxa"/>
          </w:tcPr>
          <w:p w:rsidR="00512840" w:rsidRDefault="00512840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7664" w:type="dxa"/>
          </w:tcPr>
          <w:p w:rsidR="00512840" w:rsidRDefault="0051284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бакалавриат</w:t>
            </w:r>
            <w:proofErr w:type="spellEnd"/>
            <w:r>
              <w:t xml:space="preserve"> и дополнительное профессиональное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>Высшее педагогическое образование - магистратура в области организационно-педагогической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 xml:space="preserve">Высшее образование - </w:t>
            </w:r>
            <w:proofErr w:type="spellStart"/>
            <w:r>
              <w:t>специалитет</w:t>
            </w:r>
            <w:proofErr w:type="spellEnd"/>
            <w:r>
              <w:t xml:space="preserve"> или магистратура; рекомендуется дополнительное профессиональное педагогическое образование в области организационно-педагогической деятельности в дополнительном образовании детей и взрослых</w:t>
            </w:r>
          </w:p>
          <w:p w:rsidR="00512840" w:rsidRDefault="00512840">
            <w:pPr>
              <w:pStyle w:val="ConsPlusNormal"/>
            </w:pPr>
            <w:r>
              <w:t xml:space="preserve">Рекомендуется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512840">
        <w:tc>
          <w:tcPr>
            <w:tcW w:w="1975" w:type="dxa"/>
          </w:tcPr>
          <w:p w:rsidR="00512840" w:rsidRDefault="00512840">
            <w:pPr>
              <w:pStyle w:val="ConsPlusNormal"/>
            </w:pPr>
            <w:r>
              <w:t xml:space="preserve">Требования к </w:t>
            </w:r>
            <w:r>
              <w:lastRenderedPageBreak/>
              <w:t>опыту практической работы</w:t>
            </w:r>
          </w:p>
        </w:tc>
        <w:tc>
          <w:tcPr>
            <w:tcW w:w="7664" w:type="dxa"/>
          </w:tcPr>
          <w:p w:rsidR="00512840" w:rsidRDefault="00512840">
            <w:pPr>
              <w:pStyle w:val="ConsPlusNormal"/>
            </w:pPr>
            <w:r>
              <w:lastRenderedPageBreak/>
              <w:t xml:space="preserve">При наличии квалификации бакалавра работа педагогом </w:t>
            </w:r>
            <w:r>
              <w:lastRenderedPageBreak/>
              <w:t>дополнительного образования не менее двух лет</w:t>
            </w:r>
          </w:p>
          <w:p w:rsidR="00512840" w:rsidRDefault="00512840">
            <w:pPr>
              <w:pStyle w:val="ConsPlusNormal"/>
            </w:pPr>
            <w:r>
              <w:t>При наличии квалификации магистра или специалиста требования к опыту работы не предъявляются</w:t>
            </w:r>
          </w:p>
        </w:tc>
      </w:tr>
      <w:tr w:rsidR="00512840">
        <w:tc>
          <w:tcPr>
            <w:tcW w:w="1975" w:type="dxa"/>
          </w:tcPr>
          <w:p w:rsidR="00512840" w:rsidRDefault="00512840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7664" w:type="dxa"/>
          </w:tcPr>
          <w:p w:rsidR="00512840" w:rsidRDefault="00512840">
            <w:pPr>
              <w:pStyle w:val="ConsPlusNormal"/>
            </w:pPr>
            <w: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512840" w:rsidRDefault="00512840">
            <w:pPr>
              <w:pStyle w:val="ConsPlusNormal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512840" w:rsidRDefault="00512840">
            <w:pPr>
              <w:pStyle w:val="ConsPlusNormal"/>
            </w:pPr>
            <w: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512840">
        <w:tc>
          <w:tcPr>
            <w:tcW w:w="1975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4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Дополнительные характеристики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268"/>
        <w:gridCol w:w="6041"/>
      </w:tblGrid>
      <w:tr w:rsidR="00512840">
        <w:tc>
          <w:tcPr>
            <w:tcW w:w="2330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 классификатора</w:t>
            </w:r>
          </w:p>
        </w:tc>
        <w:tc>
          <w:tcPr>
            <w:tcW w:w="1268" w:type="dxa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041" w:type="dxa"/>
          </w:tcPr>
          <w:p w:rsidR="00512840" w:rsidRDefault="00512840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512840">
        <w:tc>
          <w:tcPr>
            <w:tcW w:w="2330" w:type="dxa"/>
          </w:tcPr>
          <w:p w:rsidR="00512840" w:rsidRDefault="00512840">
            <w:pPr>
              <w:pStyle w:val="ConsPlusNormal"/>
            </w:pPr>
            <w:proofErr w:type="spellStart"/>
            <w:r>
              <w:t>ОКЗ</w:t>
            </w:r>
            <w:proofErr w:type="spellEnd"/>
          </w:p>
        </w:tc>
        <w:tc>
          <w:tcPr>
            <w:tcW w:w="1268" w:type="dxa"/>
          </w:tcPr>
          <w:p w:rsidR="00512840" w:rsidRDefault="00512840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2357</w:t>
              </w:r>
            </w:hyperlink>
          </w:p>
        </w:tc>
        <w:tc>
          <w:tcPr>
            <w:tcW w:w="6041" w:type="dxa"/>
          </w:tcPr>
          <w:p w:rsidR="00512840" w:rsidRDefault="00512840">
            <w:pPr>
              <w:pStyle w:val="ConsPlusNormal"/>
            </w:pPr>
            <w:r>
              <w:t>Преподаватели по программам дополнительного обучения</w:t>
            </w:r>
          </w:p>
        </w:tc>
      </w:tr>
      <w:tr w:rsidR="00512840">
        <w:tc>
          <w:tcPr>
            <w:tcW w:w="2330" w:type="dxa"/>
          </w:tcPr>
          <w:p w:rsidR="00512840" w:rsidRDefault="00512840">
            <w:pPr>
              <w:pStyle w:val="ConsPlusNormal"/>
            </w:pPr>
            <w:proofErr w:type="spellStart"/>
            <w:r>
              <w:t>ЕКС</w:t>
            </w:r>
            <w:proofErr w:type="spellEnd"/>
          </w:p>
        </w:tc>
        <w:tc>
          <w:tcPr>
            <w:tcW w:w="1268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041" w:type="dxa"/>
          </w:tcPr>
          <w:p w:rsidR="00512840" w:rsidRDefault="00512840">
            <w:pPr>
              <w:pStyle w:val="ConsPlusNormal"/>
            </w:pPr>
            <w:r>
              <w:t>Педагог-организатор</w:t>
            </w:r>
          </w:p>
        </w:tc>
      </w:tr>
      <w:tr w:rsidR="00512840">
        <w:tc>
          <w:tcPr>
            <w:tcW w:w="2330" w:type="dxa"/>
          </w:tcPr>
          <w:p w:rsidR="00512840" w:rsidRDefault="00512840">
            <w:pPr>
              <w:pStyle w:val="ConsPlusNormal"/>
            </w:pPr>
            <w:proofErr w:type="spellStart"/>
            <w:r>
              <w:lastRenderedPageBreak/>
              <w:t>ОКПДТР</w:t>
            </w:r>
            <w:proofErr w:type="spellEnd"/>
          </w:p>
        </w:tc>
        <w:tc>
          <w:tcPr>
            <w:tcW w:w="1268" w:type="dxa"/>
          </w:tcPr>
          <w:p w:rsidR="00512840" w:rsidRDefault="00512840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25481</w:t>
              </w:r>
            </w:hyperlink>
          </w:p>
        </w:tc>
        <w:tc>
          <w:tcPr>
            <w:tcW w:w="6041" w:type="dxa"/>
          </w:tcPr>
          <w:p w:rsidR="00512840" w:rsidRDefault="00512840">
            <w:pPr>
              <w:pStyle w:val="ConsPlusNormal"/>
            </w:pPr>
            <w:r>
              <w:t>Педагог-организатор</w:t>
            </w:r>
          </w:p>
        </w:tc>
      </w:tr>
      <w:tr w:rsidR="00512840">
        <w:tc>
          <w:tcPr>
            <w:tcW w:w="2330" w:type="dxa"/>
            <w:vMerge w:val="restart"/>
          </w:tcPr>
          <w:p w:rsidR="00512840" w:rsidRDefault="00512840">
            <w:pPr>
              <w:pStyle w:val="ConsPlusNormal"/>
            </w:pPr>
            <w:proofErr w:type="spellStart"/>
            <w:r>
              <w:t>ОКСО</w:t>
            </w:r>
            <w:proofErr w:type="spellEnd"/>
          </w:p>
        </w:tc>
        <w:tc>
          <w:tcPr>
            <w:tcW w:w="1268" w:type="dxa"/>
          </w:tcPr>
          <w:p w:rsidR="00512840" w:rsidRDefault="00512840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050710</w:t>
              </w:r>
            </w:hyperlink>
          </w:p>
        </w:tc>
        <w:tc>
          <w:tcPr>
            <w:tcW w:w="6041" w:type="dxa"/>
          </w:tcPr>
          <w:p w:rsidR="00512840" w:rsidRDefault="00512840">
            <w:pPr>
              <w:pStyle w:val="ConsPlusNormal"/>
            </w:pPr>
            <w:r>
              <w:t>Педагогика дополнительного образования</w:t>
            </w:r>
          </w:p>
        </w:tc>
      </w:tr>
      <w:tr w:rsidR="00512840">
        <w:tc>
          <w:tcPr>
            <w:tcW w:w="2330" w:type="dxa"/>
            <w:vMerge/>
          </w:tcPr>
          <w:p w:rsidR="00512840" w:rsidRDefault="00512840"/>
        </w:tc>
        <w:tc>
          <w:tcPr>
            <w:tcW w:w="1268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  <w:tc>
          <w:tcPr>
            <w:tcW w:w="6041" w:type="dxa"/>
          </w:tcPr>
          <w:p w:rsidR="00512840" w:rsidRDefault="00512840">
            <w:pPr>
              <w:pStyle w:val="ConsPlusNormal"/>
            </w:pPr>
            <w:r>
              <w:t>Любые направления подготовки и специальности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3.3.1.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Организация и проведение массовых досуговых мероприятий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C/01.6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both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6.2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3"/>
        <w:gridCol w:w="7666"/>
      </w:tblGrid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 массовых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Разработка сценариев досуговых мероприятий, в том числе конкурсов, олимпиад, соревнований, выставок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Осуществление документационного обеспечения проведения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 подготовки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подготовки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Проведение массовых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Анализ организации досуговой деятельности и отдельных мероприятий</w:t>
            </w:r>
          </w:p>
        </w:tc>
      </w:tr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Планировать, организовывать и проводить досуговые мероприятия с учетом возрастных особенностей, особенностей объединения/группы и отдельных учащихся, специфики инклюзивного подхода в образовании (при его реализации), в том числе: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привлекать педагогов и учащихся (для детей - и их родителей (законных представителей)) к планированию и разработке содержания мероприятий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поддерживать социально значимые инициативы учащихся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использовать при проведении досуговых мероприятий педагогически обоснованные формы, методы, способы и приемы организации деятельности и общения учащихся (в том числе ИКТ, электронные информационные и образовательные ресурсы) в соответствии с санитарно-гигиеническими нормами и с учетом возраста, состояния здоровья и индивидуальных особенностей учащихся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организовывать репетиции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 xml:space="preserve">- координировать деятельность педагогов, объединений </w:t>
            </w:r>
            <w:r>
              <w:lastRenderedPageBreak/>
              <w:t>детей и школьников при подготовке мероприятий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 xml:space="preserve">- </w:t>
            </w:r>
            <w:proofErr w:type="gramStart"/>
            <w:r>
              <w:t>выполнять роль</w:t>
            </w:r>
            <w:proofErr w:type="gramEnd"/>
            <w:r>
              <w:t xml:space="preserve"> ведущего досуговых мероприятий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привлекать к участию в мероприятиях одаренных детей и детей с ограниченными возможностями здоровья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>- устанавливать педагогически целесообразные взаимоотношения с учащимися при проведении досуговых мероприятий, использовать различные средства педагогической поддержки учащихся, испытывающих затруднения в общении</w:t>
            </w:r>
          </w:p>
          <w:p w:rsidR="00512840" w:rsidRDefault="00512840">
            <w:pPr>
              <w:pStyle w:val="ConsPlusNormal"/>
              <w:ind w:left="283"/>
              <w:jc w:val="both"/>
            </w:pPr>
            <w:r>
              <w:t xml:space="preserve">- использовать </w:t>
            </w:r>
            <w:proofErr w:type="spellStart"/>
            <w:r>
              <w:t>профориентационные</w:t>
            </w:r>
            <w:proofErr w:type="spellEnd"/>
            <w:r>
              <w:t xml:space="preserve"> возможности досуговой деятельности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Контролировать соблюдение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жизни и здоровью учащихся при проведении массовых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Выполнять требования охраны труда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Взаимодействовать с членами педагогического коллектива, родителями учащихся (для программ дополнительного образования детей), иными заинтересованными лицами и организациями при подготовке и проведении массовых досуговых мероприятий, выполнять нормы педагогической этики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Производить анализ и самоанализ организации досуговой деятельности, подготовки и проведения массовых </w:t>
            </w:r>
            <w:r>
              <w:lastRenderedPageBreak/>
              <w:t>мероприятий, отслеживать педагогические эффекты проведения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512840">
        <w:tc>
          <w:tcPr>
            <w:tcW w:w="1973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Основные направления досуговой деятельности, особенности организации и </w:t>
            </w:r>
            <w:proofErr w:type="gramStart"/>
            <w:r>
              <w:t>проведения</w:t>
            </w:r>
            <w:proofErr w:type="gramEnd"/>
            <w:r>
              <w:t xml:space="preserve"> массовых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Способы выявления интересов учащихся (для детей - и их родителей (законных представителей)) в области досуговой деятельности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Методы и формы организации деятельности и общения, техники и приемы вовлечения учащихся в </w:t>
            </w:r>
            <w:proofErr w:type="gramStart"/>
            <w:r>
              <w:t>деятельность</w:t>
            </w:r>
            <w:proofErr w:type="gramEnd"/>
            <w:r>
              <w:t xml:space="preserve"> и общение при организации и проведении досуговых мероприятий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Психолого-педагогические основы и методика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Техники и приемы общения (слушания, убеждения) с учетом </w:t>
            </w:r>
            <w:r>
              <w:lastRenderedPageBreak/>
              <w:t>возрастных и индивидуальных особенностей собеседников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Особенности одаренных детей, учащихся с ограниченными возможностями здоровья, трудностями в обучении, специфика инклюзивного подхода в образовании (в зависимости от направленности образовательной программы и контингента учащихся)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Требования охраны труда при проведении досуговых мероприятий в организации, осуществляющей образовательную деятельность, и вне организации (на выездных мероприятиях)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Нормативно-правовые акты в области защиты прав ребенка, включая международные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в части, регламентирующей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12840">
        <w:tc>
          <w:tcPr>
            <w:tcW w:w="1973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Виды внебюджетных средств, источники их поступления и направления использования</w:t>
            </w:r>
          </w:p>
        </w:tc>
      </w:tr>
      <w:tr w:rsidR="00512840">
        <w:tc>
          <w:tcPr>
            <w:tcW w:w="1973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3.3.2.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Организационно-педагогическое обеспечение развития социального партнерства и продвижения услуг дополнительного образования детей и взрослых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</w:t>
            </w:r>
            <w:r>
              <w:lastRenderedPageBreak/>
              <w:t>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lastRenderedPageBreak/>
              <w:t xml:space="preserve">Регистрационный номер </w:t>
            </w:r>
            <w:r>
              <w:lastRenderedPageBreak/>
              <w:t>профессионального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7"/>
        <w:gridCol w:w="7666"/>
      </w:tblGrid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Планирование, организация и проведение мероприятий для привлечения и сохранения контингента учащихся различного возраста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Организация набора и комплектования групп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Взаимодействие с органами власти, выполняющими функции учредителя, заинтересованными лицами и организациями, в том числе с социальными партнерами организации, осуществляющей образовательную деятельность, по вопросам развития дополнительного образования и </w:t>
            </w:r>
            <w:proofErr w:type="gramStart"/>
            <w:r>
              <w:t>проведения</w:t>
            </w:r>
            <w:proofErr w:type="gramEnd"/>
            <w:r>
              <w:t xml:space="preserve"> массовых досуговых мероприятий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Планировать мероприятия для привлечения потенциального контингента учащихся различного возраста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программ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Проводить презентации организации и реализуемых ею образовательных программ, дни открытых дверей, конференции, выставки и другие мероприятия, </w:t>
            </w:r>
            <w:r>
              <w:lastRenderedPageBreak/>
              <w:t>обеспечивающие связи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Организовывать мероприятия по набору и комплектованию групп учащихся с учетом специфики реализуемых дополнительных общеобразовательных программ, индивидуальных и возрастных характеристик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Находить заинтересованных лиц и организации, развивать формальные (договорные, организационные) и неформальные формы взаимодействия с ними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Эффективно взаимодействовать с членами педагогического коллектива, представителями профессионального сообщества, родителями учащихся (для программ дополнительного образования детей), иными заинтересованными лицами и организациями, в том числе с социальными партнерами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Создавать условия для поддержания интереса учащихся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Обрабатывать персональные данные с соблюдением принципов и правил, установленных законодательством Российской Федерации</w:t>
            </w:r>
          </w:p>
        </w:tc>
      </w:tr>
      <w:tr w:rsidR="00512840">
        <w:tc>
          <w:tcPr>
            <w:tcW w:w="1987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Основные методы, приемы и способы привлечения потенциального контингента учащихся по дополнительным общеобразовательным программам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Заинтересованные организации, мотивы их взаимодействия с организациями, реализующими дополнительные общеобразовательные программы, формальные (договорные, организационные) и неформальные формы взаимодействия с социальными партнерами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Техники и приемы общения (слушания, убеждения) с учетом возрастных и индивидуальных особенностей собеседников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Техники и приемы вовлечения в деятельность и поддержания интереса к ней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Методы, приемы и способы формирования благоприятного психологического микроклимата и обеспечения условий для сотрудничества учащихся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Источники, причины, виды и способы разрешения конфликтов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Законодательство Российской Федерации в части, регламентирующей педагогическую деятельность в сфере </w:t>
            </w:r>
            <w:r>
              <w:lastRenderedPageBreak/>
              <w:t>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закона о персональных данных)</w:t>
            </w:r>
          </w:p>
        </w:tc>
      </w:tr>
      <w:tr w:rsidR="00512840">
        <w:tc>
          <w:tcPr>
            <w:tcW w:w="1987" w:type="dxa"/>
            <w:vMerge/>
          </w:tcPr>
          <w:p w:rsidR="00512840" w:rsidRDefault="00512840"/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512840">
        <w:tc>
          <w:tcPr>
            <w:tcW w:w="1987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66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3.3.3. Трудовая функция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6"/>
        <w:gridCol w:w="4138"/>
        <w:gridCol w:w="714"/>
        <w:gridCol w:w="868"/>
        <w:gridCol w:w="1750"/>
        <w:gridCol w:w="453"/>
      </w:tblGrid>
      <w:tr w:rsidR="00512840">
        <w:tc>
          <w:tcPr>
            <w:tcW w:w="1726" w:type="dxa"/>
            <w:tcBorders>
              <w:top w:val="nil"/>
              <w:left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Наименование</w:t>
            </w: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both"/>
            </w:pPr>
            <w: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714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1750" w:type="dxa"/>
            <w:tcBorders>
              <w:top w:val="nil"/>
              <w:bottom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Уровень (подуровень) квалификации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6.3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49"/>
        <w:gridCol w:w="1272"/>
        <w:gridCol w:w="579"/>
        <w:gridCol w:w="1735"/>
        <w:gridCol w:w="1219"/>
        <w:gridCol w:w="2295"/>
      </w:tblGrid>
      <w:tr w:rsidR="00512840">
        <w:tc>
          <w:tcPr>
            <w:tcW w:w="2549" w:type="dxa"/>
            <w:tcBorders>
              <w:top w:val="nil"/>
              <w:left w:val="nil"/>
              <w:bottom w:val="nil"/>
            </w:tcBorders>
          </w:tcPr>
          <w:p w:rsidR="00512840" w:rsidRDefault="00512840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272" w:type="dxa"/>
            <w:tcBorders>
              <w:right w:val="nil"/>
            </w:tcBorders>
            <w:vAlign w:val="center"/>
          </w:tcPr>
          <w:p w:rsidR="00512840" w:rsidRDefault="00512840">
            <w:pPr>
              <w:pStyle w:val="ConsPlusNormal"/>
            </w:pPr>
            <w:r>
              <w:t>Оригинал</w:t>
            </w:r>
          </w:p>
        </w:tc>
        <w:tc>
          <w:tcPr>
            <w:tcW w:w="579" w:type="dxa"/>
            <w:tcBorders>
              <w:left w:val="nil"/>
            </w:tcBorders>
            <w:vAlign w:val="center"/>
          </w:tcPr>
          <w:p w:rsidR="00512840" w:rsidRDefault="0051284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735" w:type="dxa"/>
            <w:vAlign w:val="center"/>
          </w:tcPr>
          <w:p w:rsidR="00512840" w:rsidRDefault="00512840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19" w:type="dxa"/>
          </w:tcPr>
          <w:p w:rsidR="00512840" w:rsidRDefault="00512840">
            <w:pPr>
              <w:pStyle w:val="ConsPlusNormal"/>
            </w:pPr>
          </w:p>
        </w:tc>
        <w:tc>
          <w:tcPr>
            <w:tcW w:w="2295" w:type="dxa"/>
          </w:tcPr>
          <w:p w:rsidR="00512840" w:rsidRDefault="00512840">
            <w:pPr>
              <w:pStyle w:val="ConsPlusNormal"/>
            </w:pPr>
          </w:p>
        </w:tc>
      </w:tr>
      <w:tr w:rsidR="0051284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73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</w:pPr>
          </w:p>
        </w:tc>
        <w:tc>
          <w:tcPr>
            <w:tcW w:w="1219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295" w:type="dxa"/>
            <w:tcBorders>
              <w:left w:val="nil"/>
              <w:bottom w:val="nil"/>
              <w:right w:val="nil"/>
            </w:tcBorders>
          </w:tcPr>
          <w:p w:rsidR="00512840" w:rsidRDefault="00512840">
            <w:pPr>
              <w:pStyle w:val="ConsPlusNormal"/>
              <w:jc w:val="center"/>
            </w:pPr>
            <w:r>
              <w:t>Регистрационный номер профессионально</w:t>
            </w:r>
            <w:r>
              <w:lastRenderedPageBreak/>
              <w:t>го стандарта</w:t>
            </w:r>
          </w:p>
        </w:tc>
      </w:tr>
    </w:tbl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44"/>
        <w:gridCol w:w="7695"/>
      </w:tblGrid>
      <w:tr w:rsidR="00512840">
        <w:tc>
          <w:tcPr>
            <w:tcW w:w="1944" w:type="dxa"/>
            <w:vMerge w:val="restart"/>
          </w:tcPr>
          <w:p w:rsidR="00512840" w:rsidRDefault="00512840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Координация и контроль работы педагогов и объединений детей и школьников в организации, осуществляющей образовательную деятельность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Планирование и организация совместно с методистом методической работы и повышения квалификации педагогов организации, осуществляющей образовательную деятельность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Анализ процесса и результатов реализации программ дополнительного образования организацией, осуществляющей образовательную деятельность</w:t>
            </w:r>
          </w:p>
        </w:tc>
      </w:tr>
      <w:tr w:rsidR="00512840">
        <w:tc>
          <w:tcPr>
            <w:tcW w:w="1944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взрослых, в тенденциях его развития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Производить изучение рынка дополнительных образовательных услуг под руководством специалиста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Определять, изучать и анализировать внутренние и внешние (средовые) условия развития организации, реализующей программы дополнительного образования детей и (или) взрослых, в том числе социально-экономические условия деятельности, социально-психологические особенности контингента, методическое и кадровое обеспечение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Разрабатывать и представлять руководству и педагогическому коллективу предложения по развитию организации, реализующей программы дополнительного образования, перечню и содержанию 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Создавать условия для появления новых творческих объединений, отвечающих интересам детей и (или) взрослых, развития и деятельности детских и молодежных общественных организаций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Контролировать и организовывать работу педагогов,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</w:t>
            </w:r>
            <w:r>
              <w:lastRenderedPageBreak/>
              <w:t>проведении досуговых мероприятий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Взаимодействовать с методистом по вопросам планирования и организации методической работы и повышения квалификации педагогов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Анализировать процесс и результаты деятельности организации по реализации программ и развитию дополнительного образования детей и (или) взрослых</w:t>
            </w:r>
          </w:p>
        </w:tc>
      </w:tr>
      <w:tr w:rsidR="00512840">
        <w:tc>
          <w:tcPr>
            <w:tcW w:w="1944" w:type="dxa"/>
            <w:vMerge w:val="restart"/>
          </w:tcPr>
          <w:p w:rsidR="00512840" w:rsidRDefault="00512840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Законодательство Российской Федерации и субъекта Российской Федерации в части, регламентирующей деятельность в сфере дополнительного образования детей и взрослых, локальные нормативные акты образовательной организации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Методологические основы современного дополнительного образования детей и взрослых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 xml:space="preserve">Особенности построения </w:t>
            </w:r>
            <w:proofErr w:type="spellStart"/>
            <w:r>
              <w:t>компетентностноориентированного</w:t>
            </w:r>
            <w:proofErr w:type="spellEnd"/>
            <w:r>
              <w:t xml:space="preserve"> образовательного процесса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Источники надежной и достоверной информации, отражающие государственную и региональную политику в области образования в целом и реализации программ дополнительного образования детей и (или) взрослых в частности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Возрастные особенности учащихся, особенности реализации образовательных программ дополнительного образования одаренных учащихся, учащихся с ограниченными возможностями здоровья, вопросы индивидуализации обучения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Стадии профессионального развития педагогов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Правила слушания, ведения беседы, убеждения, приемы привлечения внимания, структурирования информации, преодоления барьеров общения,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512840">
        <w:tc>
          <w:tcPr>
            <w:tcW w:w="1944" w:type="dxa"/>
            <w:vMerge/>
          </w:tcPr>
          <w:p w:rsidR="00512840" w:rsidRDefault="00512840"/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Меры ответственности за жизнь и здоровье учащихся, находящихся под руководством педагогического работника</w:t>
            </w:r>
          </w:p>
        </w:tc>
      </w:tr>
      <w:tr w:rsidR="00512840">
        <w:tc>
          <w:tcPr>
            <w:tcW w:w="1944" w:type="dxa"/>
          </w:tcPr>
          <w:p w:rsidR="00512840" w:rsidRDefault="00512840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695" w:type="dxa"/>
          </w:tcPr>
          <w:p w:rsidR="00512840" w:rsidRDefault="00512840">
            <w:pPr>
              <w:pStyle w:val="ConsPlusNormal"/>
              <w:jc w:val="both"/>
            </w:pPr>
            <w:r>
              <w:t>-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center"/>
      </w:pPr>
      <w:proofErr w:type="spellStart"/>
      <w:r>
        <w:t>IV</w:t>
      </w:r>
      <w:proofErr w:type="spellEnd"/>
      <w:r>
        <w:t>. Сведения об организациях - разработчиках</w:t>
      </w:r>
    </w:p>
    <w:p w:rsidR="00512840" w:rsidRDefault="00512840">
      <w:pPr>
        <w:pStyle w:val="ConsPlusNormal"/>
        <w:jc w:val="center"/>
      </w:pPr>
      <w:r>
        <w:t>профессионального стандарта</w:t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lastRenderedPageBreak/>
        <w:t>4.1. Ответственная организация-разработчик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9"/>
        <w:gridCol w:w="5110"/>
      </w:tblGrid>
      <w:tr w:rsidR="00512840">
        <w:tc>
          <w:tcPr>
            <w:tcW w:w="96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2840" w:rsidRDefault="00512840">
            <w:pPr>
              <w:pStyle w:val="ConsPlusNormal"/>
            </w:pPr>
            <w:proofErr w:type="spellStart"/>
            <w:r>
              <w:t>ФГАУ</w:t>
            </w:r>
            <w:proofErr w:type="spellEnd"/>
            <w:r>
              <w:t xml:space="preserve"> "Федеральный институт развития образования" (</w:t>
            </w:r>
            <w:proofErr w:type="spellStart"/>
            <w:r>
              <w:t>ФГАУ</w:t>
            </w:r>
            <w:proofErr w:type="spellEnd"/>
            <w:r>
              <w:t xml:space="preserve"> "</w:t>
            </w:r>
            <w:proofErr w:type="spellStart"/>
            <w:r>
              <w:t>ФИРО</w:t>
            </w:r>
            <w:proofErr w:type="spellEnd"/>
            <w:r>
              <w:t>"), город Москва</w:t>
            </w:r>
          </w:p>
        </w:tc>
      </w:tr>
      <w:tr w:rsidR="00512840">
        <w:tc>
          <w:tcPr>
            <w:tcW w:w="4529" w:type="dxa"/>
            <w:tcBorders>
              <w:left w:val="single" w:sz="4" w:space="0" w:color="auto"/>
              <w:right w:val="nil"/>
            </w:tcBorders>
          </w:tcPr>
          <w:p w:rsidR="00512840" w:rsidRDefault="00512840">
            <w:pPr>
              <w:pStyle w:val="ConsPlusNormal"/>
            </w:pPr>
            <w:r>
              <w:t>Директор</w:t>
            </w:r>
          </w:p>
        </w:tc>
        <w:tc>
          <w:tcPr>
            <w:tcW w:w="5110" w:type="dxa"/>
            <w:tcBorders>
              <w:left w:val="nil"/>
              <w:right w:val="single" w:sz="4" w:space="0" w:color="auto"/>
            </w:tcBorders>
          </w:tcPr>
          <w:p w:rsidR="00512840" w:rsidRDefault="00512840">
            <w:pPr>
              <w:pStyle w:val="ConsPlusNormal"/>
            </w:pPr>
            <w:proofErr w:type="spellStart"/>
            <w:r>
              <w:t>Асмолов</w:t>
            </w:r>
            <w:proofErr w:type="spellEnd"/>
            <w:r>
              <w:t xml:space="preserve"> Александр Григорьевич</w:t>
            </w:r>
          </w:p>
        </w:tc>
      </w:tr>
    </w:tbl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</w:pPr>
      <w:r>
        <w:t>4.2. Наименования организаций-разработчиков</w:t>
      </w:r>
    </w:p>
    <w:p w:rsidR="00512840" w:rsidRDefault="0051284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9082"/>
      </w:tblGrid>
      <w:tr w:rsidR="00512840">
        <w:tc>
          <w:tcPr>
            <w:tcW w:w="488" w:type="dxa"/>
          </w:tcPr>
          <w:p w:rsidR="00512840" w:rsidRDefault="0051284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82" w:type="dxa"/>
          </w:tcPr>
          <w:p w:rsidR="00512840" w:rsidRDefault="00512840">
            <w:pPr>
              <w:pStyle w:val="ConsPlusNormal"/>
            </w:pPr>
            <w:proofErr w:type="spellStart"/>
            <w:r>
              <w:t>АНО</w:t>
            </w:r>
            <w:proofErr w:type="spellEnd"/>
            <w:r>
              <w:t xml:space="preserve"> "Национальное агентство развития квалификаций", город Москва</w:t>
            </w:r>
          </w:p>
        </w:tc>
      </w:tr>
      <w:tr w:rsidR="00512840">
        <w:tc>
          <w:tcPr>
            <w:tcW w:w="488" w:type="dxa"/>
          </w:tcPr>
          <w:p w:rsidR="00512840" w:rsidRDefault="0051284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82" w:type="dxa"/>
          </w:tcPr>
          <w:p w:rsidR="00512840" w:rsidRDefault="00512840">
            <w:pPr>
              <w:pStyle w:val="ConsPlusNormal"/>
            </w:pPr>
            <w:proofErr w:type="spellStart"/>
            <w:r>
              <w:t>АНО</w:t>
            </w:r>
            <w:proofErr w:type="spellEnd"/>
            <w:r>
              <w:t xml:space="preserve"> "Центр развития образования и сертификации персонала "Универсум", город Челябинск</w:t>
            </w:r>
          </w:p>
        </w:tc>
      </w:tr>
      <w:tr w:rsidR="00512840">
        <w:tc>
          <w:tcPr>
            <w:tcW w:w="488" w:type="dxa"/>
          </w:tcPr>
          <w:p w:rsidR="00512840" w:rsidRDefault="0051284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82" w:type="dxa"/>
          </w:tcPr>
          <w:p w:rsidR="00512840" w:rsidRDefault="00512840">
            <w:pPr>
              <w:pStyle w:val="ConsPlusNormal"/>
            </w:pPr>
            <w:proofErr w:type="spellStart"/>
            <w:r>
              <w:t>ОГОУ</w:t>
            </w:r>
            <w:proofErr w:type="spellEnd"/>
            <w:r>
              <w:t xml:space="preserve"> </w:t>
            </w:r>
            <w:proofErr w:type="spellStart"/>
            <w:r>
              <w:t>ДПО</w:t>
            </w:r>
            <w:proofErr w:type="spellEnd"/>
            <w:r>
              <w:t xml:space="preserve"> "Иркутский институт повышения квалификации работников образования", город Иркутск</w:t>
            </w:r>
          </w:p>
        </w:tc>
      </w:tr>
      <w:tr w:rsidR="00512840">
        <w:tc>
          <w:tcPr>
            <w:tcW w:w="488" w:type="dxa"/>
          </w:tcPr>
          <w:p w:rsidR="00512840" w:rsidRDefault="0051284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82" w:type="dxa"/>
          </w:tcPr>
          <w:p w:rsidR="00512840" w:rsidRDefault="00512840">
            <w:pPr>
              <w:pStyle w:val="ConsPlusNormal"/>
            </w:pPr>
            <w:proofErr w:type="spellStart"/>
            <w:r>
              <w:t>ФГБОУ</w:t>
            </w:r>
            <w:proofErr w:type="spellEnd"/>
            <w:r>
              <w:t xml:space="preserve"> </w:t>
            </w:r>
            <w:proofErr w:type="spellStart"/>
            <w:r>
              <w:t>ДПО</w:t>
            </w:r>
            <w:proofErr w:type="spellEnd"/>
            <w:r>
              <w:t xml:space="preserve"> "Институт развития дополнительного профессионального образования", город Москва</w:t>
            </w:r>
          </w:p>
        </w:tc>
      </w:tr>
    </w:tbl>
    <w:p w:rsidR="00512840" w:rsidRDefault="00512840">
      <w:pPr>
        <w:sectPr w:rsidR="00512840" w:rsidSect="00B41427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ind w:firstLine="540"/>
        <w:jc w:val="both"/>
      </w:pPr>
      <w:r>
        <w:t>--------------------------------</w:t>
      </w:r>
    </w:p>
    <w:p w:rsidR="00512840" w:rsidRDefault="00512840">
      <w:pPr>
        <w:pStyle w:val="ConsPlusNormal"/>
        <w:ind w:firstLine="540"/>
        <w:jc w:val="both"/>
      </w:pPr>
      <w:bookmarkStart w:id="3" w:name="P950"/>
      <w:bookmarkEnd w:id="3"/>
      <w:r>
        <w:t xml:space="preserve">&lt;1&gt; Общероссийский </w:t>
      </w:r>
      <w:hyperlink r:id="rId23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512840" w:rsidRDefault="00512840">
      <w:pPr>
        <w:pStyle w:val="ConsPlusNormal"/>
        <w:ind w:firstLine="540"/>
        <w:jc w:val="both"/>
      </w:pPr>
      <w:bookmarkStart w:id="4" w:name="P951"/>
      <w:bookmarkEnd w:id="4"/>
      <w:r>
        <w:t xml:space="preserve">&lt;2&gt;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512840" w:rsidRDefault="00512840">
      <w:pPr>
        <w:pStyle w:val="ConsPlusNormal"/>
        <w:ind w:firstLine="540"/>
        <w:jc w:val="both"/>
      </w:pPr>
      <w:bookmarkStart w:id="5" w:name="P952"/>
      <w:bookmarkEnd w:id="5"/>
      <w:r>
        <w:t>&lt;3</w:t>
      </w:r>
      <w:proofErr w:type="gramStart"/>
      <w:r>
        <w:t>&gt; К</w:t>
      </w:r>
      <w:proofErr w:type="gramEnd"/>
      <w:r>
        <w:t xml:space="preserve"> дополнительным общеобразовательным программам относятся программы различной направленности: технической, естественно-научной, физкультурно-спортивной, художественной, туристско-краеведческой, социально-педагогической.</w:t>
      </w:r>
    </w:p>
    <w:p w:rsidR="00512840" w:rsidRDefault="00512840">
      <w:pPr>
        <w:pStyle w:val="ConsPlusNormal"/>
        <w:ind w:firstLine="540"/>
        <w:jc w:val="both"/>
      </w:pPr>
      <w:bookmarkStart w:id="6" w:name="P953"/>
      <w:bookmarkEnd w:id="6"/>
      <w:r>
        <w:t>&lt;4&gt; Трудовая функция A/03.6 "Обеспечение взаимодействия с родителями (законными представителями) при решении задач обучения и воспитания детей" необходима в рамках реализации программ дополнительного образования детей.</w:t>
      </w:r>
    </w:p>
    <w:p w:rsidR="00512840" w:rsidRDefault="00512840">
      <w:pPr>
        <w:pStyle w:val="ConsPlusNormal"/>
        <w:ind w:firstLine="540"/>
        <w:jc w:val="both"/>
      </w:pPr>
      <w:bookmarkStart w:id="7" w:name="P954"/>
      <w:bookmarkEnd w:id="7"/>
      <w:r>
        <w:t xml:space="preserve">&lt;5&gt; Старший педагог дополнительно выполняет функции, обеспечивающие координацию деятельности педагогов дополнительного образования, оказывает им методическую помощь, описанные в обобщенных трудовых функциях </w:t>
      </w:r>
      <w:hyperlink w:anchor="P485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6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512840" w:rsidRDefault="00512840">
      <w:pPr>
        <w:pStyle w:val="ConsPlusNormal"/>
        <w:ind w:firstLine="540"/>
        <w:jc w:val="both"/>
      </w:pPr>
      <w:bookmarkStart w:id="8" w:name="P955"/>
      <w:bookmarkEnd w:id="8"/>
      <w:r>
        <w:t>&lt;6&gt; Наименование должности используется при реализации дополнительных предпрофессиональных образовательных программ в области физической культуры и спорта.</w:t>
      </w:r>
    </w:p>
    <w:p w:rsidR="00512840" w:rsidRDefault="00512840">
      <w:pPr>
        <w:pStyle w:val="ConsPlusNormal"/>
        <w:ind w:firstLine="540"/>
        <w:jc w:val="both"/>
      </w:pPr>
      <w:bookmarkStart w:id="9" w:name="P956"/>
      <w:bookmarkEnd w:id="9"/>
      <w:r>
        <w:t xml:space="preserve">&lt;7&gt; Старший тренер-преподаватель дополнительно выполняет функции, обеспечивающие координацию деятельности тренеров-преподавателей, оказывает им методическую помощь, описанные в обобщенных трудовых функциях </w:t>
      </w:r>
      <w:hyperlink w:anchor="P485" w:history="1">
        <w:r>
          <w:rPr>
            <w:color w:val="0000FF"/>
          </w:rPr>
          <w:t>B</w:t>
        </w:r>
      </w:hyperlink>
      <w:r>
        <w:t xml:space="preserve"> "Организационно-методическое обеспечение реализации дополнительных общеобразовательных программ" и </w:t>
      </w:r>
      <w:hyperlink w:anchor="P706" w:history="1">
        <w:r>
          <w:rPr>
            <w:color w:val="0000FF"/>
          </w:rPr>
          <w:t>C</w:t>
        </w:r>
      </w:hyperlink>
      <w:r>
        <w:t xml:space="preserve"> "Организационно-педагогическое обеспечение реализации дополнительных общеобразовательных программ" настоящего профессионального стандарта.</w:t>
      </w:r>
    </w:p>
    <w:p w:rsidR="00512840" w:rsidRDefault="00512840">
      <w:pPr>
        <w:pStyle w:val="ConsPlusNormal"/>
        <w:ind w:firstLine="540"/>
        <w:jc w:val="both"/>
      </w:pPr>
      <w:bookmarkStart w:id="10" w:name="P957"/>
      <w:bookmarkEnd w:id="10"/>
      <w:r>
        <w:t>&lt;8&gt; Наименование должности используется при реализации дополнительных предпрофессиональных образовательных программ в области искусств.</w:t>
      </w:r>
    </w:p>
    <w:p w:rsidR="00512840" w:rsidRDefault="00512840">
      <w:pPr>
        <w:pStyle w:val="ConsPlusNormal"/>
        <w:ind w:firstLine="540"/>
        <w:jc w:val="both"/>
      </w:pPr>
      <w:bookmarkStart w:id="11" w:name="P958"/>
      <w:bookmarkEnd w:id="11"/>
      <w:r>
        <w:t xml:space="preserve">&lt;9&gt; </w:t>
      </w:r>
      <w:hyperlink r:id="rId25" w:history="1">
        <w:r>
          <w:rPr>
            <w:color w:val="0000FF"/>
          </w:rPr>
          <w:t>Статьи 331</w:t>
        </w:r>
      </w:hyperlink>
      <w:r>
        <w:t xml:space="preserve">, </w:t>
      </w:r>
      <w:hyperlink r:id="rId26" w:history="1">
        <w:r>
          <w:rPr>
            <w:color w:val="0000FF"/>
          </w:rPr>
          <w:t>351.1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308, 2010, N 52, ст. 7002, 2013, N 27, ст. 3477, 2014, N 52, ст. 7554, 2015, N 1, ст. 42).</w:t>
      </w:r>
    </w:p>
    <w:p w:rsidR="00512840" w:rsidRDefault="00512840">
      <w:pPr>
        <w:pStyle w:val="ConsPlusNormal"/>
        <w:ind w:firstLine="540"/>
        <w:jc w:val="both"/>
      </w:pPr>
      <w:bookmarkStart w:id="12" w:name="P959"/>
      <w:bookmarkEnd w:id="12"/>
      <w:proofErr w:type="gramStart"/>
      <w:r>
        <w:t xml:space="preserve">&lt;10&gt; </w:t>
      </w:r>
      <w:hyperlink r:id="rId27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Минздравсоцразвития</w:t>
      </w:r>
      <w:proofErr w:type="spellEnd"/>
      <w:r>
        <w:t xml:space="preserve"> России от 12 апреля 2011 г. N </w:t>
      </w:r>
      <w:proofErr w:type="spellStart"/>
      <w:r>
        <w:t>302н</w:t>
      </w:r>
      <w:proofErr w:type="spellEnd"/>
      <w:r>
        <w:t xml:space="preserve">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 xml:space="preserve">России 21 октября 2011 г., регистрационный N </w:t>
      </w:r>
      <w:r>
        <w:lastRenderedPageBreak/>
        <w:t xml:space="preserve">22111), с изменениями, внесенными приказами Минздрава России от 15 мая 2013 г. N </w:t>
      </w:r>
      <w:proofErr w:type="spellStart"/>
      <w:r>
        <w:t>296н</w:t>
      </w:r>
      <w:proofErr w:type="spellEnd"/>
      <w:r>
        <w:t xml:space="preserve"> (зарегистрирован Минюстом России 3 июля 2013 г., регистрационный N 28970) и от 5 декабря 2014 г. N </w:t>
      </w:r>
      <w:proofErr w:type="spellStart"/>
      <w:r>
        <w:t>801н</w:t>
      </w:r>
      <w:proofErr w:type="spellEnd"/>
      <w:r>
        <w:t xml:space="preserve"> (зарегистрирован Минюстом России 3 февраля 2015 г., регистрационный N 35848);</w:t>
      </w:r>
      <w:proofErr w:type="gramEnd"/>
      <w:r>
        <w:t xml:space="preserve"> </w:t>
      </w:r>
      <w:hyperlink r:id="rId28" w:history="1">
        <w:proofErr w:type="gramStart"/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7598); </w:t>
      </w:r>
      <w:hyperlink r:id="rId29" w:history="1">
        <w:r>
          <w:rPr>
            <w:color w:val="0000FF"/>
          </w:rPr>
          <w:t>статьи 69</w:t>
        </w:r>
      </w:hyperlink>
      <w:r>
        <w:t xml:space="preserve">, </w:t>
      </w:r>
      <w:hyperlink r:id="rId30" w:history="1">
        <w:r>
          <w:rPr>
            <w:color w:val="0000FF"/>
          </w:rPr>
          <w:t>213</w:t>
        </w:r>
      </w:hyperlink>
      <w:r>
        <w:t xml:space="preserve"> Трудового кодекса Российской Федерации от 30 декабря 2001 г. N 197-ФЗ (Собрание законодательства Российской Федерации, 2002, N 1, ст. 3; 2004, N 35, ст. 3607;</w:t>
      </w:r>
      <w:proofErr w:type="gramEnd"/>
      <w:r>
        <w:t xml:space="preserve"> </w:t>
      </w:r>
      <w:proofErr w:type="gramStart"/>
      <w:r>
        <w:t>2006, N 27, ст. 2878; 2008, N 30, ст. 3616; 2011, N 49, ст. 7031; 2013, N 48, ст. 6165, N 52, ст. 6986).</w:t>
      </w:r>
      <w:proofErr w:type="gramEnd"/>
    </w:p>
    <w:p w:rsidR="00512840" w:rsidRDefault="00512840">
      <w:pPr>
        <w:pStyle w:val="ConsPlusNormal"/>
        <w:ind w:firstLine="540"/>
        <w:jc w:val="both"/>
      </w:pPr>
      <w:bookmarkStart w:id="13" w:name="P960"/>
      <w:bookmarkEnd w:id="13"/>
      <w:r>
        <w:t xml:space="preserve">&lt;11&gt; </w:t>
      </w:r>
      <w:hyperlink r:id="rId31" w:history="1">
        <w:r>
          <w:rPr>
            <w:color w:val="0000FF"/>
          </w:rPr>
          <w:t>Статья 48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512840" w:rsidRDefault="00512840">
      <w:pPr>
        <w:pStyle w:val="ConsPlusNormal"/>
        <w:ind w:firstLine="540"/>
        <w:jc w:val="both"/>
      </w:pPr>
      <w:bookmarkStart w:id="14" w:name="P961"/>
      <w:bookmarkEnd w:id="14"/>
      <w:r>
        <w:t>&lt;12&gt; Единый квалификационный справочник должностей руководителей, специалистов и других служащих.</w:t>
      </w:r>
    </w:p>
    <w:p w:rsidR="00512840" w:rsidRDefault="00512840">
      <w:pPr>
        <w:pStyle w:val="ConsPlusNormal"/>
        <w:ind w:firstLine="540"/>
        <w:jc w:val="both"/>
      </w:pPr>
      <w:bookmarkStart w:id="15" w:name="P962"/>
      <w:bookmarkEnd w:id="15"/>
      <w:r>
        <w:t xml:space="preserve">&lt;13&gt;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512840" w:rsidRDefault="00512840">
      <w:pPr>
        <w:pStyle w:val="ConsPlusNormal"/>
        <w:ind w:firstLine="540"/>
        <w:jc w:val="both"/>
      </w:pPr>
      <w:bookmarkStart w:id="16" w:name="P963"/>
      <w:bookmarkEnd w:id="16"/>
      <w:r>
        <w:t xml:space="preserve">&lt;14&gt; Общероссийский </w:t>
      </w:r>
      <w:hyperlink r:id="rId33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jc w:val="both"/>
      </w:pPr>
    </w:p>
    <w:p w:rsidR="00512840" w:rsidRDefault="0051284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17" w:name="_GoBack"/>
      <w:bookmarkEnd w:id="17"/>
    </w:p>
    <w:sectPr w:rsidR="000031DF" w:rsidSect="00E83D1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40"/>
    <w:rsid w:val="000031DF"/>
    <w:rsid w:val="0051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33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84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84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28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28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840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12840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1284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128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1284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0CA72B531FF6992205D5ABD96877CE30BB79F658943BA63A47A5D913AAFDB39D3757E640CB7C74W747E" TargetMode="External"/><Relationship Id="rId13" Type="http://schemas.openxmlformats.org/officeDocument/2006/relationships/hyperlink" Target="consultantplus://offline/ref=B90CA72B531FF6992205D5ABD96877CE30BF7BF654913BA63A47A5D913AAFDB39D3757E640CC7B77W74EE" TargetMode="External"/><Relationship Id="rId18" Type="http://schemas.openxmlformats.org/officeDocument/2006/relationships/hyperlink" Target="consultantplus://offline/ref=B90CA72B531FF6992205D5ABD96877CE30BF7BF654913BA63A47A5D913AAFDB39D3757E640CD7D76W743E" TargetMode="External"/><Relationship Id="rId26" Type="http://schemas.openxmlformats.org/officeDocument/2006/relationships/hyperlink" Target="consultantplus://offline/ref=B90CA72B531FF6992205D5ABD96877CE30B57FF95F913BA63A47A5D913AAFDB39D3757E640C97E72W74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90CA72B531FF6992205D5ABD96877CE30BF7BF654913BA63A47A5D913AAFDB39D3757E640CD7171W742E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B90CA72B531FF6992205D5ABD96877CE30BB79F658943BA63A47A5D913AAFDB39D3757E640CB7C76W745E" TargetMode="External"/><Relationship Id="rId12" Type="http://schemas.openxmlformats.org/officeDocument/2006/relationships/hyperlink" Target="consultantplus://offline/ref=B90CA72B531FF6992205D5ABD96877CE30BF7BF654913BA63A47A5D913AAFDB39D3757E640CD7171W743E" TargetMode="External"/><Relationship Id="rId17" Type="http://schemas.openxmlformats.org/officeDocument/2006/relationships/hyperlink" Target="consultantplus://offline/ref=B90CA72B531FF6992205D5ABD96877CE30BF7BF654913BA63A47A5D913AAFDB39D3757E640CD7D76W744E" TargetMode="External"/><Relationship Id="rId25" Type="http://schemas.openxmlformats.org/officeDocument/2006/relationships/hyperlink" Target="consultantplus://offline/ref=B90CA72B531FF6992205D5ABD96877CE30B57FF95F913BA63A47A5D913AAFDB39D3757E640CA7075W740E" TargetMode="External"/><Relationship Id="rId33" Type="http://schemas.openxmlformats.org/officeDocument/2006/relationships/hyperlink" Target="consultantplus://offline/ref=B90CA72B531FF6992205D5ABD96877CE30BD7BF759973BA63A47A5D913WA4A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90CA72B531FF6992205D5ABD96877CE30BF7BF654913BA63A47A5D913AAFDB39D3757E640CD7D76W746E" TargetMode="External"/><Relationship Id="rId20" Type="http://schemas.openxmlformats.org/officeDocument/2006/relationships/hyperlink" Target="consultantplus://offline/ref=B90CA72B531FF6992205D5ABD96877CE30BB79F658943BA63A47A5D913AAFDB39D3757E640CB7C74W747E" TargetMode="External"/><Relationship Id="rId29" Type="http://schemas.openxmlformats.org/officeDocument/2006/relationships/hyperlink" Target="consultantplus://offline/ref=B90CA72B531FF6992205D5ABD96877CE30B57FF95F913BA63A47A5D913AAFDB39D3757E640C97C77W74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90CA72B531FF6992205D5ABD96877CE30BA77FF58963BA63A47A5D913AAFDB39D3757WE4EE" TargetMode="External"/><Relationship Id="rId11" Type="http://schemas.openxmlformats.org/officeDocument/2006/relationships/hyperlink" Target="consultantplus://offline/ref=B90CA72B531FF6992205D5ABD96877CE30BB79F658943BA63A47A5D913AAFDB39D3757E640CB7C74W747E" TargetMode="External"/><Relationship Id="rId24" Type="http://schemas.openxmlformats.org/officeDocument/2006/relationships/hyperlink" Target="consultantplus://offline/ref=B90CA72B531FF6992205D5ABD96877CE30B576F954933BA63A47A5D913WA4AE" TargetMode="External"/><Relationship Id="rId32" Type="http://schemas.openxmlformats.org/officeDocument/2006/relationships/hyperlink" Target="consultantplus://offline/ref=B90CA72B531FF6992205D5ABD96877CE30BF7BF654913BA63A47A5D913AAFDB39D3757E640CB7872W747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90CA72B531FF6992205D5ABD96877CE30BB79F658943BA63A47A5D913AAFDB39D3757E640CB7C76W745E" TargetMode="External"/><Relationship Id="rId23" Type="http://schemas.openxmlformats.org/officeDocument/2006/relationships/hyperlink" Target="consultantplus://offline/ref=B90CA72B531FF6992205D5ABD96877CE30BB79F658943BA63A47A5D913WA4AE" TargetMode="External"/><Relationship Id="rId28" Type="http://schemas.openxmlformats.org/officeDocument/2006/relationships/hyperlink" Target="consultantplus://offline/ref=B90CA72B531FF6992205D5ABD96877CE30B577FF599E3BA63A47A5D913AAFDB39D3757E640CB7E7BW747E" TargetMode="External"/><Relationship Id="rId10" Type="http://schemas.openxmlformats.org/officeDocument/2006/relationships/hyperlink" Target="consultantplus://offline/ref=B90CA72B531FF6992205D5ABD96877CE30B576F954933BA63A47A5D913AAFDB39D3757E640CE7B75W746E" TargetMode="External"/><Relationship Id="rId19" Type="http://schemas.openxmlformats.org/officeDocument/2006/relationships/hyperlink" Target="consultantplus://offline/ref=B90CA72B531FF6992205D5ABD96877CE30BD7BF759973BA63A47A5D913AAFDB39D3757E640CB717AW743E" TargetMode="External"/><Relationship Id="rId31" Type="http://schemas.openxmlformats.org/officeDocument/2006/relationships/hyperlink" Target="consultantplus://offline/ref=B90CA72B531FF6992205D5ABD96877CE30B577FF599E3BA63A47A5D913AAFDB39D3757E640CB7E7BW74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90CA72B531FF6992205D5ABD96877CE30BB79F658943BA63A47A5D913WA4AE" TargetMode="External"/><Relationship Id="rId14" Type="http://schemas.openxmlformats.org/officeDocument/2006/relationships/hyperlink" Target="consultantplus://offline/ref=B90CA72B531FF6992205D5ABD96877CE30BD7BF759973BA63A47A5D913AAFDB39D3757E640CB717AW743E" TargetMode="External"/><Relationship Id="rId22" Type="http://schemas.openxmlformats.org/officeDocument/2006/relationships/hyperlink" Target="consultantplus://offline/ref=B90CA72B531FF6992205D5ABD96877CE30BD7BF759973BA63A47A5D913AAFDB39D3757E640CB717AW743E" TargetMode="External"/><Relationship Id="rId27" Type="http://schemas.openxmlformats.org/officeDocument/2006/relationships/hyperlink" Target="consultantplus://offline/ref=B90CA72B531FF6992205D5ABD96877CE30BB7AF658943BA63A47A5D913WA4AE" TargetMode="External"/><Relationship Id="rId30" Type="http://schemas.openxmlformats.org/officeDocument/2006/relationships/hyperlink" Target="consultantplus://offline/ref=B90CA72B531FF6992205D5ABD96877CE30B57FF95F913BA63A47A5D913AAFDB39D3757E640CA7B73W74E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69</Pages>
  <Words>10808</Words>
  <Characters>61609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2016-06-27T04:56:00Z</dcterms:created>
  <dcterms:modified xsi:type="dcterms:W3CDTF">2016-06-27T05:00:00Z</dcterms:modified>
</cp:coreProperties>
</file>