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02" w:rsidRDefault="007D7834">
      <w:pPr>
        <w:spacing w:after="0" w:line="240" w:lineRule="auto"/>
        <w:jc w:val="right"/>
        <w:rPr>
          <w:sz w:val="28"/>
        </w:rPr>
      </w:pPr>
      <w:r>
        <w:rPr>
          <w:sz w:val="28"/>
        </w:rPr>
        <w:t>ПРОЕКТ</w:t>
      </w:r>
    </w:p>
    <w:p w:rsidR="003A0402" w:rsidRDefault="003A0402">
      <w:pPr>
        <w:spacing w:after="0" w:line="240" w:lineRule="auto"/>
        <w:jc w:val="right"/>
        <w:rPr>
          <w:sz w:val="28"/>
        </w:rPr>
      </w:pPr>
    </w:p>
    <w:p w:rsidR="003A0402" w:rsidRDefault="007D7834">
      <w:pPr>
        <w:spacing w:after="0" w:line="240" w:lineRule="auto"/>
        <w:jc w:val="right"/>
        <w:rPr>
          <w:sz w:val="28"/>
        </w:rPr>
      </w:pPr>
      <w:r>
        <w:rPr>
          <w:sz w:val="28"/>
        </w:rPr>
        <w:t>Приложение 2</w:t>
      </w:r>
    </w:p>
    <w:p w:rsidR="003A0402" w:rsidRDefault="003A0402">
      <w:pPr>
        <w:spacing w:after="0" w:line="240" w:lineRule="auto"/>
        <w:jc w:val="right"/>
        <w:rPr>
          <w:sz w:val="28"/>
        </w:rPr>
      </w:pPr>
    </w:p>
    <w:p w:rsidR="003A0402" w:rsidRDefault="007D7834">
      <w:pPr>
        <w:spacing w:after="0" w:line="240" w:lineRule="auto"/>
        <w:jc w:val="right"/>
        <w:rPr>
          <w:sz w:val="28"/>
        </w:rPr>
      </w:pPr>
      <w:r>
        <w:rPr>
          <w:sz w:val="28"/>
        </w:rPr>
        <w:t>УТВЕРЖДАЮ</w:t>
      </w:r>
    </w:p>
    <w:p w:rsidR="003A0402" w:rsidRDefault="007D7834">
      <w:pPr>
        <w:spacing w:after="0" w:line="240" w:lineRule="auto"/>
        <w:jc w:val="right"/>
        <w:rPr>
          <w:sz w:val="28"/>
        </w:rPr>
      </w:pPr>
      <w:r>
        <w:rPr>
          <w:sz w:val="28"/>
        </w:rPr>
        <w:t>Заместитель Губернатора области</w:t>
      </w:r>
    </w:p>
    <w:p w:rsidR="003A0402" w:rsidRDefault="007D7834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Л.В. </w:t>
      </w:r>
      <w:proofErr w:type="spellStart"/>
      <w:r>
        <w:rPr>
          <w:sz w:val="28"/>
        </w:rPr>
        <w:t>Каманина</w:t>
      </w:r>
      <w:proofErr w:type="spellEnd"/>
    </w:p>
    <w:p w:rsidR="003A0402" w:rsidRDefault="007D7834">
      <w:pPr>
        <w:spacing w:after="0" w:line="240" w:lineRule="auto"/>
        <w:jc w:val="right"/>
        <w:rPr>
          <w:sz w:val="28"/>
        </w:rPr>
      </w:pPr>
      <w:r>
        <w:rPr>
          <w:sz w:val="28"/>
        </w:rPr>
        <w:t>«___» _________2022 г</w:t>
      </w:r>
    </w:p>
    <w:p w:rsidR="003A0402" w:rsidRDefault="003A0402">
      <w:pPr>
        <w:jc w:val="right"/>
        <w:rPr>
          <w:sz w:val="28"/>
        </w:rPr>
      </w:pPr>
    </w:p>
    <w:p w:rsidR="003A0402" w:rsidRDefault="003A0402">
      <w:pPr>
        <w:jc w:val="right"/>
        <w:rPr>
          <w:sz w:val="28"/>
        </w:rPr>
      </w:pPr>
    </w:p>
    <w:p w:rsidR="003A0402" w:rsidRDefault="007D7834">
      <w:pPr>
        <w:pStyle w:val="10"/>
        <w:spacing w:before="40" w:after="40"/>
        <w:jc w:val="center"/>
        <w:rPr>
          <w:color w:val="000000"/>
        </w:rPr>
      </w:pPr>
      <w:r>
        <w:rPr>
          <w:color w:val="000000"/>
        </w:rPr>
        <w:t>Положение об областном конкурсе «Придумано на Вологодчине»</w:t>
      </w:r>
    </w:p>
    <w:p w:rsidR="003A0402" w:rsidRDefault="003A0402">
      <w:pPr>
        <w:spacing w:before="40" w:after="40"/>
        <w:jc w:val="both"/>
        <w:outlineLvl w:val="0"/>
        <w:rPr>
          <w:color w:val="FF0000"/>
          <w:sz w:val="28"/>
        </w:rPr>
      </w:pPr>
    </w:p>
    <w:p w:rsidR="003A0402" w:rsidRDefault="007D7834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3A0402" w:rsidRDefault="003A0402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</w:p>
    <w:p w:rsidR="003A0402" w:rsidRDefault="007D7834">
      <w:pPr>
        <w:pStyle w:val="af2"/>
        <w:spacing w:before="0"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1.1. Настоящее положение об областном конкурсе «Придумано на Вологодчине» </w:t>
      </w:r>
      <w:r>
        <w:rPr>
          <w:sz w:val="28"/>
        </w:rPr>
        <w:t>(далее – Положение)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устанавливает порядок и условия проведения областного конкурса в 2022 году (далее </w:t>
      </w:r>
      <w:r>
        <w:rPr>
          <w:rFonts w:ascii="SimSun" w:hAnsi="SimSun"/>
          <w:sz w:val="28"/>
        </w:rPr>
        <w:t>－</w:t>
      </w:r>
      <w:r>
        <w:rPr>
          <w:sz w:val="28"/>
        </w:rPr>
        <w:t xml:space="preserve"> Конкурс). </w:t>
      </w:r>
    </w:p>
    <w:p w:rsidR="003A0402" w:rsidRDefault="007D7834">
      <w:pPr>
        <w:pStyle w:val="af2"/>
        <w:spacing w:before="0" w:after="0" w:line="240" w:lineRule="auto"/>
        <w:ind w:firstLine="708"/>
        <w:jc w:val="both"/>
        <w:rPr>
          <w:sz w:val="28"/>
        </w:rPr>
      </w:pPr>
      <w:r>
        <w:rPr>
          <w:sz w:val="28"/>
        </w:rPr>
        <w:t>1.2. Конкурс проводится с 1 сентября 2022 года по 11 ноября 2022 года.</w:t>
      </w:r>
    </w:p>
    <w:p w:rsidR="003A0402" w:rsidRDefault="007D7834">
      <w:pPr>
        <w:pStyle w:val="af2"/>
        <w:spacing w:before="0" w:after="0" w:line="240" w:lineRule="auto"/>
        <w:ind w:firstLine="708"/>
        <w:jc w:val="both"/>
        <w:rPr>
          <w:sz w:val="28"/>
        </w:rPr>
      </w:pPr>
      <w:r>
        <w:rPr>
          <w:sz w:val="28"/>
        </w:rPr>
        <w:t>1.3. Конкурс проводится среди</w:t>
      </w:r>
      <w:r>
        <w:rPr>
          <w:color w:val="000000" w:themeColor="text1"/>
          <w:sz w:val="28"/>
        </w:rPr>
        <w:t xml:space="preserve"> муниципальных образований области и ведо</w:t>
      </w:r>
      <w:r>
        <w:rPr>
          <w:color w:val="000000" w:themeColor="text1"/>
          <w:sz w:val="28"/>
        </w:rPr>
        <w:t>м</w:t>
      </w:r>
      <w:proofErr w:type="gramStart"/>
      <w:r>
        <w:rPr>
          <w:color w:val="000000" w:themeColor="text1"/>
          <w:sz w:val="28"/>
        </w:rPr>
        <w:t>ств Пр</w:t>
      </w:r>
      <w:proofErr w:type="gramEnd"/>
      <w:r>
        <w:rPr>
          <w:color w:val="000000" w:themeColor="text1"/>
          <w:sz w:val="28"/>
        </w:rPr>
        <w:t>авительства обла</w:t>
      </w:r>
      <w:r>
        <w:rPr>
          <w:sz w:val="28"/>
        </w:rPr>
        <w:t>сти, реализующих технологии, направленные на улучшение качества и условий жизни населения Вологодской области.</w:t>
      </w:r>
    </w:p>
    <w:p w:rsidR="003A0402" w:rsidRDefault="007D7834">
      <w:pPr>
        <w:pStyle w:val="af2"/>
        <w:spacing w:before="0" w:after="0" w:line="240" w:lineRule="auto"/>
        <w:ind w:firstLine="708"/>
        <w:jc w:val="both"/>
        <w:rPr>
          <w:sz w:val="28"/>
        </w:rPr>
      </w:pPr>
      <w:r>
        <w:rPr>
          <w:sz w:val="28"/>
        </w:rPr>
        <w:t>1.4.Организаторы Конкурса:</w:t>
      </w:r>
    </w:p>
    <w:p w:rsidR="003A0402" w:rsidRDefault="007D7834">
      <w:pPr>
        <w:pStyle w:val="af2"/>
        <w:spacing w:before="0" w:after="0" w:line="240" w:lineRule="auto"/>
        <w:ind w:firstLine="708"/>
        <w:jc w:val="both"/>
        <w:rPr>
          <w:sz w:val="28"/>
        </w:rPr>
      </w:pPr>
      <w:r>
        <w:rPr>
          <w:sz w:val="28"/>
        </w:rPr>
        <w:t>Правительство Вологодской области;</w:t>
      </w:r>
    </w:p>
    <w:p w:rsidR="003A0402" w:rsidRDefault="007D7834">
      <w:pPr>
        <w:pStyle w:val="af2"/>
        <w:spacing w:before="0" w:after="0" w:line="240" w:lineRule="auto"/>
        <w:ind w:firstLine="708"/>
        <w:jc w:val="both"/>
        <w:rPr>
          <w:sz w:val="28"/>
        </w:rPr>
      </w:pPr>
      <w:r>
        <w:rPr>
          <w:sz w:val="28"/>
        </w:rPr>
        <w:t>Департамент стратегического планирования Вологодской области</w:t>
      </w:r>
      <w:r>
        <w:rPr>
          <w:sz w:val="28"/>
        </w:rPr>
        <w:t>;</w:t>
      </w:r>
    </w:p>
    <w:p w:rsidR="003A0402" w:rsidRDefault="007D7834">
      <w:pPr>
        <w:pStyle w:val="af2"/>
        <w:spacing w:before="0" w:after="0" w:line="240" w:lineRule="auto"/>
        <w:ind w:firstLine="708"/>
        <w:jc w:val="both"/>
        <w:rPr>
          <w:sz w:val="28"/>
        </w:rPr>
      </w:pPr>
      <w:r>
        <w:rPr>
          <w:sz w:val="28"/>
        </w:rPr>
        <w:t>Департамент здравоохранения Вологодской области;</w:t>
      </w:r>
    </w:p>
    <w:p w:rsidR="003A0402" w:rsidRDefault="007D783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Департамент внутренней политики Вологодской области;</w:t>
      </w:r>
    </w:p>
    <w:p w:rsidR="003A0402" w:rsidRDefault="007D783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БУЗ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«Вологодский областной центр общественного здоровья и медицинской профилактики»</w:t>
      </w:r>
      <w:r>
        <w:t>.</w:t>
      </w:r>
    </w:p>
    <w:p w:rsidR="003A0402" w:rsidRDefault="007D7834">
      <w:pPr>
        <w:pStyle w:val="af2"/>
        <w:spacing w:before="0"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1.5. Организационный комитет (Приложение 4 к Положению) </w:t>
      </w:r>
      <w:r>
        <w:rPr>
          <w:sz w:val="28"/>
        </w:rPr>
        <w:t>формирует состав членов конкурсной комиссии.</w:t>
      </w:r>
    </w:p>
    <w:p w:rsidR="003A0402" w:rsidRDefault="007D7834">
      <w:pPr>
        <w:spacing w:after="0" w:line="240" w:lineRule="auto"/>
        <w:ind w:firstLine="708"/>
        <w:jc w:val="both"/>
      </w:pPr>
      <w:r>
        <w:rPr>
          <w:sz w:val="28"/>
        </w:rPr>
        <w:t xml:space="preserve">1.6. Организационно-методическое обеспечение Конкурса осуществляет </w:t>
      </w:r>
      <w:r>
        <w:rPr>
          <w:sz w:val="28"/>
        </w:rPr>
        <w:t xml:space="preserve">отдел проектной деятельности и информационных технологий </w:t>
      </w:r>
      <w:r>
        <w:rPr>
          <w:sz w:val="28"/>
        </w:rPr>
        <w:t xml:space="preserve">департамента здравоохранения области совместно </w:t>
      </w:r>
      <w:r>
        <w:rPr>
          <w:sz w:val="28"/>
          <w:highlight w:val="white"/>
        </w:rPr>
        <w:t>с Департаментом стратегического планиров</w:t>
      </w:r>
      <w:r>
        <w:rPr>
          <w:sz w:val="28"/>
          <w:highlight w:val="white"/>
        </w:rPr>
        <w:t xml:space="preserve">ания области и БУЗ </w:t>
      </w:r>
      <w:proofErr w:type="gramStart"/>
      <w:r>
        <w:rPr>
          <w:sz w:val="28"/>
          <w:highlight w:val="white"/>
        </w:rPr>
        <w:t>ВО</w:t>
      </w:r>
      <w:proofErr w:type="gramEnd"/>
      <w:r>
        <w:rPr>
          <w:sz w:val="28"/>
          <w:highlight w:val="white"/>
        </w:rPr>
        <w:t xml:space="preserve"> «Вологодский областной центр общественного здоровья и медицинской профилактики».</w:t>
      </w:r>
    </w:p>
    <w:p w:rsidR="003A0402" w:rsidRDefault="003A0402">
      <w:pPr>
        <w:spacing w:line="240" w:lineRule="auto"/>
        <w:ind w:firstLine="708"/>
        <w:jc w:val="both"/>
        <w:rPr>
          <w:sz w:val="28"/>
          <w:highlight w:val="white"/>
        </w:rPr>
      </w:pPr>
    </w:p>
    <w:p w:rsidR="003A0402" w:rsidRDefault="007D783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Цель и задачи Конкурса</w:t>
      </w:r>
    </w:p>
    <w:p w:rsidR="003A0402" w:rsidRDefault="003A0402">
      <w:pPr>
        <w:spacing w:after="0" w:line="240" w:lineRule="auto"/>
        <w:ind w:firstLine="708"/>
        <w:jc w:val="both"/>
        <w:outlineLvl w:val="0"/>
        <w:rPr>
          <w:sz w:val="28"/>
        </w:rPr>
      </w:pPr>
    </w:p>
    <w:p w:rsidR="003A0402" w:rsidRDefault="007D7834">
      <w:pPr>
        <w:spacing w:after="0" w:line="240" w:lineRule="auto"/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2.1. Цель: </w:t>
      </w:r>
    </w:p>
    <w:p w:rsidR="003A0402" w:rsidRDefault="007D7834">
      <w:pPr>
        <w:spacing w:after="0" w:line="240" w:lineRule="auto"/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- формирование </w:t>
      </w:r>
      <w:r>
        <w:rPr>
          <w:sz w:val="28"/>
        </w:rPr>
        <w:t>сборника технологий, направленных на улучшение качества и условий жизни населения Вологодской области</w:t>
      </w:r>
      <w:r>
        <w:rPr>
          <w:sz w:val="28"/>
        </w:rPr>
        <w:t xml:space="preserve"> под девизом «Придумано на Вологодчине».</w:t>
      </w:r>
    </w:p>
    <w:p w:rsidR="003A0402" w:rsidRDefault="007D7834">
      <w:pPr>
        <w:spacing w:after="0" w:line="240" w:lineRule="auto"/>
        <w:ind w:firstLine="708"/>
        <w:rPr>
          <w:b/>
          <w:sz w:val="28"/>
        </w:rPr>
      </w:pPr>
      <w:r>
        <w:rPr>
          <w:sz w:val="28"/>
        </w:rPr>
        <w:t>2.2. Задачи:</w:t>
      </w:r>
    </w:p>
    <w:p w:rsidR="003A0402" w:rsidRDefault="007D7834">
      <w:pPr>
        <w:widowControl w:val="0"/>
        <w:tabs>
          <w:tab w:val="left" w:pos="1336"/>
        </w:tabs>
        <w:spacing w:after="0" w:line="240" w:lineRule="auto"/>
        <w:jc w:val="both"/>
        <w:rPr>
          <w:sz w:val="28"/>
        </w:rPr>
      </w:pPr>
      <w:r>
        <w:rPr>
          <w:spacing w:val="-7"/>
          <w:sz w:val="28"/>
        </w:rPr>
        <w:t xml:space="preserve">           - выявление </w:t>
      </w:r>
      <w:r>
        <w:rPr>
          <w:sz w:val="28"/>
        </w:rPr>
        <w:t>лучших</w:t>
      </w:r>
      <w:r>
        <w:rPr>
          <w:sz w:val="28"/>
        </w:rPr>
        <w:t xml:space="preserve">/прорывных технологий, направленных на улучшение </w:t>
      </w:r>
      <w:r>
        <w:rPr>
          <w:sz w:val="28"/>
        </w:rPr>
        <w:lastRenderedPageBreak/>
        <w:t>качества и условий жизни вологжан;</w:t>
      </w:r>
    </w:p>
    <w:p w:rsidR="003A0402" w:rsidRDefault="007D7834">
      <w:pPr>
        <w:widowControl w:val="0"/>
        <w:tabs>
          <w:tab w:val="left" w:pos="1336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  - распространение опыта разработки и реализации технологий,  направленных на фо</w:t>
      </w:r>
      <w:r>
        <w:rPr>
          <w:sz w:val="28"/>
        </w:rPr>
        <w:t xml:space="preserve">рмирование здорового образа жизни среди населения Вологодской области (далее — ЗОЖ), а также создание здоровьеформирующей и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среды;</w:t>
      </w:r>
    </w:p>
    <w:p w:rsidR="003A0402" w:rsidRDefault="007D7834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 активизация поиска новых эффективных методов, повышающих и поддерживающих мотивацию населения к ведению</w:t>
      </w:r>
      <w:r>
        <w:rPr>
          <w:sz w:val="28"/>
        </w:rPr>
        <w:t xml:space="preserve"> ЗОЖ и формирующих ответственное </w:t>
      </w:r>
      <w:r>
        <w:rPr>
          <w:color w:val="000000" w:themeColor="text1"/>
          <w:sz w:val="28"/>
        </w:rPr>
        <w:t>отношение к своему здоровью у вологжан;</w:t>
      </w:r>
    </w:p>
    <w:p w:rsidR="003A0402" w:rsidRDefault="007D7834">
      <w:pPr>
        <w:spacing w:after="0" w:line="240" w:lineRule="auto"/>
        <w:ind w:firstLine="708"/>
        <w:jc w:val="both"/>
        <w:rPr>
          <w:sz w:val="28"/>
        </w:rPr>
      </w:pPr>
      <w:r>
        <w:rPr>
          <w:color w:val="000000" w:themeColor="text1"/>
          <w:sz w:val="28"/>
        </w:rPr>
        <w:t>- привлечение общественного внимания к важности решения вопросов по сохранению и укреплению здоровья населения области;</w:t>
      </w:r>
    </w:p>
    <w:p w:rsidR="003A0402" w:rsidRDefault="007D7834">
      <w:pPr>
        <w:spacing w:after="0" w:line="240" w:lineRule="auto"/>
        <w:ind w:firstLine="708"/>
        <w:jc w:val="both"/>
        <w:rPr>
          <w:sz w:val="28"/>
        </w:rPr>
      </w:pPr>
      <w:r>
        <w:rPr>
          <w:color w:val="000000" w:themeColor="text1"/>
          <w:sz w:val="28"/>
        </w:rPr>
        <w:t xml:space="preserve">- вовлечение представителей экспертного сообщества, организаций, специалистов, представителей </w:t>
      </w:r>
      <w:r>
        <w:rPr>
          <w:sz w:val="28"/>
        </w:rPr>
        <w:t xml:space="preserve">социально ориентированных некоммерческих организаций, </w:t>
      </w:r>
      <w:r>
        <w:rPr>
          <w:color w:val="000000" w:themeColor="text1"/>
          <w:sz w:val="28"/>
        </w:rPr>
        <w:t>волонтеров к вопросам общественного здоровья;</w:t>
      </w:r>
    </w:p>
    <w:p w:rsidR="003A0402" w:rsidRDefault="007D7834">
      <w:pPr>
        <w:spacing w:after="0" w:line="240" w:lineRule="auto"/>
        <w:ind w:firstLine="708"/>
        <w:jc w:val="both"/>
        <w:rPr>
          <w:sz w:val="28"/>
        </w:rPr>
      </w:pPr>
      <w:r>
        <w:rPr>
          <w:color w:val="000000" w:themeColor="text1"/>
          <w:sz w:val="28"/>
        </w:rPr>
        <w:t xml:space="preserve">- внедрение успешных технологий, </w:t>
      </w:r>
      <w:r>
        <w:rPr>
          <w:sz w:val="28"/>
        </w:rPr>
        <w:t>направленных на улучшение кач</w:t>
      </w:r>
      <w:r>
        <w:rPr>
          <w:sz w:val="28"/>
        </w:rPr>
        <w:t xml:space="preserve">ества и условий жизни вологжан </w:t>
      </w:r>
      <w:r>
        <w:rPr>
          <w:color w:val="000000" w:themeColor="text1"/>
          <w:sz w:val="28"/>
        </w:rPr>
        <w:t>в муниципальных образованиях Вологодской области.</w:t>
      </w:r>
    </w:p>
    <w:p w:rsidR="003A0402" w:rsidRDefault="003A0402">
      <w:pPr>
        <w:spacing w:after="0" w:line="240" w:lineRule="auto"/>
        <w:jc w:val="both"/>
        <w:rPr>
          <w:color w:val="0000FF"/>
          <w:sz w:val="28"/>
        </w:rPr>
      </w:pPr>
    </w:p>
    <w:p w:rsidR="003A0402" w:rsidRDefault="007D7834">
      <w:pPr>
        <w:pStyle w:val="af2"/>
        <w:numPr>
          <w:ilvl w:val="0"/>
          <w:numId w:val="1"/>
        </w:numPr>
        <w:spacing w:before="0" w:after="0" w:line="240" w:lineRule="auto"/>
        <w:jc w:val="center"/>
        <w:rPr>
          <w:b/>
          <w:sz w:val="28"/>
        </w:rPr>
      </w:pPr>
      <w:r>
        <w:rPr>
          <w:b/>
          <w:sz w:val="28"/>
        </w:rPr>
        <w:t>Сроки проведения Конкурса</w:t>
      </w:r>
    </w:p>
    <w:p w:rsidR="003A0402" w:rsidRDefault="003A0402">
      <w:pPr>
        <w:pStyle w:val="af2"/>
        <w:spacing w:before="0" w:after="0" w:line="240" w:lineRule="auto"/>
        <w:ind w:left="360"/>
        <w:rPr>
          <w:b/>
          <w:sz w:val="28"/>
        </w:rPr>
      </w:pPr>
    </w:p>
    <w:p w:rsidR="003A0402" w:rsidRDefault="007D7834">
      <w:pPr>
        <w:pStyle w:val="af2"/>
        <w:spacing w:before="0" w:after="0" w:line="240" w:lineRule="auto"/>
        <w:ind w:firstLine="708"/>
        <w:jc w:val="both"/>
      </w:pPr>
      <w:r>
        <w:rPr>
          <w:sz w:val="28"/>
        </w:rPr>
        <w:t xml:space="preserve">3.1. Конкурс проводится с 1 сентября 2022 года по 11 ноября 2022 года. </w:t>
      </w:r>
    </w:p>
    <w:p w:rsidR="003A0402" w:rsidRDefault="007D7834">
      <w:pPr>
        <w:pStyle w:val="af2"/>
        <w:spacing w:before="0" w:after="0" w:line="240" w:lineRule="auto"/>
        <w:ind w:firstLine="708"/>
        <w:jc w:val="both"/>
      </w:pPr>
      <w:r>
        <w:rPr>
          <w:sz w:val="28"/>
        </w:rPr>
        <w:t>3.2. Этапы конкурса:</w:t>
      </w:r>
    </w:p>
    <w:p w:rsidR="003A0402" w:rsidRDefault="007D7834">
      <w:pPr>
        <w:pStyle w:val="af2"/>
        <w:spacing w:before="0" w:after="0" w:line="240" w:lineRule="auto"/>
        <w:ind w:firstLine="708"/>
        <w:jc w:val="both"/>
      </w:pPr>
      <w:r>
        <w:rPr>
          <w:sz w:val="28"/>
        </w:rPr>
        <w:t xml:space="preserve">Первый этап </w:t>
      </w:r>
      <w:r>
        <w:rPr>
          <w:i/>
          <w:sz w:val="28"/>
        </w:rPr>
        <w:t xml:space="preserve">– </w:t>
      </w:r>
      <w:r>
        <w:rPr>
          <w:sz w:val="28"/>
        </w:rPr>
        <w:t>п</w:t>
      </w:r>
      <w:r>
        <w:rPr>
          <w:sz w:val="28"/>
        </w:rPr>
        <w:t xml:space="preserve">рием конкурсных работ: </w:t>
      </w:r>
    </w:p>
    <w:p w:rsidR="003A0402" w:rsidRDefault="007D7834">
      <w:pPr>
        <w:pStyle w:val="af2"/>
        <w:spacing w:before="0" w:after="0" w:line="240" w:lineRule="auto"/>
        <w:ind w:left="708" w:firstLine="708"/>
        <w:jc w:val="both"/>
        <w:rPr>
          <w:u w:val="single"/>
        </w:rPr>
      </w:pPr>
      <w:r>
        <w:rPr>
          <w:color w:val="000000" w:themeColor="text1"/>
          <w:sz w:val="28"/>
          <w:u w:val="single"/>
        </w:rPr>
        <w:t>с 1 сентября по</w:t>
      </w:r>
      <w:r>
        <w:rPr>
          <w:color w:val="000000" w:themeColor="text1"/>
          <w:sz w:val="28"/>
          <w:u w:val="single"/>
        </w:rPr>
        <w:t xml:space="preserve"> 1 октября 2022 года</w:t>
      </w:r>
      <w:r>
        <w:rPr>
          <w:color w:val="000000" w:themeColor="text1"/>
          <w:u w:val="single"/>
        </w:rPr>
        <w:t>.</w:t>
      </w:r>
    </w:p>
    <w:p w:rsidR="003A0402" w:rsidRDefault="007D7834">
      <w:pPr>
        <w:pStyle w:val="af2"/>
        <w:spacing w:before="0" w:after="0" w:line="240" w:lineRule="auto"/>
        <w:ind w:firstLine="708"/>
        <w:jc w:val="both"/>
      </w:pPr>
      <w:r>
        <w:rPr>
          <w:color w:val="000000" w:themeColor="text1"/>
          <w:sz w:val="28"/>
        </w:rPr>
        <w:t>Второй этап – формирование и работа конкурсной комиссии:</w:t>
      </w:r>
    </w:p>
    <w:p w:rsidR="003A0402" w:rsidRDefault="007D7834">
      <w:pPr>
        <w:pStyle w:val="af2"/>
        <w:spacing w:before="0" w:after="0" w:line="240" w:lineRule="auto"/>
        <w:ind w:left="708" w:firstLine="708"/>
        <w:jc w:val="both"/>
        <w:rPr>
          <w:u w:val="single"/>
        </w:rPr>
      </w:pPr>
      <w:r>
        <w:rPr>
          <w:color w:val="000000" w:themeColor="text1"/>
          <w:sz w:val="28"/>
          <w:u w:val="single"/>
        </w:rPr>
        <w:t>с 1 по 15 октября 2022 года</w:t>
      </w:r>
      <w:r>
        <w:rPr>
          <w:color w:val="000000" w:themeColor="text1"/>
          <w:u w:val="single"/>
        </w:rPr>
        <w:t>.</w:t>
      </w:r>
    </w:p>
    <w:p w:rsidR="003A0402" w:rsidRDefault="007D7834">
      <w:pPr>
        <w:pStyle w:val="af2"/>
        <w:spacing w:before="0" w:after="0" w:line="240" w:lineRule="auto"/>
        <w:ind w:firstLine="708"/>
        <w:jc w:val="both"/>
        <w:rPr>
          <w:sz w:val="28"/>
        </w:rPr>
      </w:pPr>
      <w:r>
        <w:rPr>
          <w:sz w:val="28"/>
        </w:rPr>
        <w:t>Третий этап – формирование сборника лучших</w:t>
      </w:r>
      <w:r>
        <w:rPr>
          <w:sz w:val="28"/>
        </w:rPr>
        <w:t>/прорывных технологий, направленных на улучшение качества и условий жизни вологжан</w:t>
      </w:r>
      <w:r>
        <w:rPr>
          <w:sz w:val="28"/>
        </w:rPr>
        <w:t xml:space="preserve"> (в электронном вид</w:t>
      </w:r>
      <w:r>
        <w:rPr>
          <w:color w:val="000000" w:themeColor="text1"/>
          <w:sz w:val="28"/>
        </w:rPr>
        <w:t>е):</w:t>
      </w:r>
    </w:p>
    <w:p w:rsidR="003A0402" w:rsidRDefault="007D7834">
      <w:pPr>
        <w:pStyle w:val="af2"/>
        <w:spacing w:before="0" w:after="0" w:line="240" w:lineRule="auto"/>
        <w:ind w:firstLine="708"/>
        <w:jc w:val="both"/>
        <w:rPr>
          <w:sz w:val="28"/>
          <w:u w:val="single"/>
        </w:rPr>
      </w:pP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       </w:t>
      </w:r>
      <w:r>
        <w:rPr>
          <w:color w:val="000000" w:themeColor="text1"/>
          <w:sz w:val="28"/>
          <w:u w:val="single"/>
        </w:rPr>
        <w:t>с 15 октября по 11 ноября 2022 года.</w:t>
      </w:r>
    </w:p>
    <w:p w:rsidR="003A0402" w:rsidRDefault="003A0402">
      <w:pPr>
        <w:pStyle w:val="23"/>
        <w:keepLines/>
        <w:spacing w:line="240" w:lineRule="auto"/>
        <w:jc w:val="both"/>
        <w:rPr>
          <w:b/>
          <w:sz w:val="28"/>
        </w:rPr>
      </w:pPr>
    </w:p>
    <w:p w:rsidR="003A0402" w:rsidRDefault="007D783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4. Порядок и условия проведения Конкурса</w:t>
      </w:r>
    </w:p>
    <w:p w:rsidR="003A0402" w:rsidRDefault="003A0402">
      <w:pPr>
        <w:spacing w:after="0" w:line="240" w:lineRule="auto"/>
        <w:jc w:val="center"/>
        <w:rPr>
          <w:b/>
          <w:sz w:val="28"/>
        </w:rPr>
      </w:pPr>
    </w:p>
    <w:p w:rsidR="003A0402" w:rsidRDefault="007D7834">
      <w:pPr>
        <w:widowControl w:val="0"/>
        <w:tabs>
          <w:tab w:val="left" w:pos="1336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 4.1. К участию в Конкурсе приглашаются органы исполнительной государственной власти и их подведомственные учреждения, органы местного самоуправления и другие заинтересованные организации муниципальных образований Вологодской области, </w:t>
      </w:r>
      <w:r>
        <w:rPr>
          <w:sz w:val="28"/>
        </w:rPr>
        <w:t>реализующие и</w:t>
      </w:r>
      <w:r>
        <w:rPr>
          <w:sz w:val="28"/>
        </w:rPr>
        <w:t>ли внедряющие технологии, направленные на улучшение качества и условий жизни вологжан.</w:t>
      </w:r>
    </w:p>
    <w:p w:rsidR="003A0402" w:rsidRDefault="007D7834">
      <w:pPr>
        <w:widowControl w:val="0"/>
        <w:tabs>
          <w:tab w:val="left" w:pos="1336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4.2. Заявка</w:t>
      </w:r>
      <w:r>
        <w:rPr>
          <w:b/>
          <w:sz w:val="28"/>
        </w:rPr>
        <w:t xml:space="preserve"> </w:t>
      </w:r>
      <w:r>
        <w:rPr>
          <w:sz w:val="28"/>
        </w:rPr>
        <w:t>на участие в Конкурсе и использование представленных материалов оформляются по установленной форме (Приложение 1, 2</w:t>
      </w:r>
      <w:r>
        <w:rPr>
          <w:sz w:val="28"/>
        </w:rPr>
        <w:t xml:space="preserve"> к Положению) и являются документами, необходимыми для включения работ в список конкурсантов.</w:t>
      </w:r>
    </w:p>
    <w:p w:rsidR="003A0402" w:rsidRDefault="007D7834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 4.3. </w:t>
      </w:r>
      <w:r>
        <w:rPr>
          <w:sz w:val="28"/>
        </w:rPr>
        <w:t xml:space="preserve">Конкурсные работы </w:t>
      </w:r>
      <w:r>
        <w:rPr>
          <w:sz w:val="28"/>
        </w:rPr>
        <w:t>представляются</w:t>
      </w:r>
      <w:r>
        <w:rPr>
          <w:color w:val="FF0000"/>
          <w:sz w:val="28"/>
        </w:rPr>
        <w:t xml:space="preserve"> </w:t>
      </w:r>
      <w:r>
        <w:rPr>
          <w:sz w:val="28"/>
        </w:rPr>
        <w:t>в виде пакета документов:</w:t>
      </w:r>
    </w:p>
    <w:p w:rsidR="003A0402" w:rsidRDefault="007D7834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на участие в Конкурсе в сканированном виде;</w:t>
      </w:r>
    </w:p>
    <w:p w:rsidR="003A0402" w:rsidRDefault="007D7834">
      <w:pPr>
        <w:pStyle w:val="af4"/>
        <w:numPr>
          <w:ilvl w:val="0"/>
          <w:numId w:val="2"/>
        </w:numPr>
        <w:tabs>
          <w:tab w:val="left" w:pos="71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технологии в сканированном ви</w:t>
      </w:r>
      <w:r>
        <w:rPr>
          <w:rFonts w:ascii="Times New Roman" w:hAnsi="Times New Roman"/>
          <w:sz w:val="28"/>
        </w:rPr>
        <w:t>де;</w:t>
      </w:r>
    </w:p>
    <w:p w:rsidR="003A0402" w:rsidRDefault="007D7834">
      <w:pPr>
        <w:pStyle w:val="af4"/>
        <w:numPr>
          <w:ilvl w:val="0"/>
          <w:numId w:val="2"/>
        </w:numPr>
        <w:tabs>
          <w:tab w:val="left" w:pos="71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материалы, иллюстрирующие реализаци</w:t>
      </w:r>
      <w:r>
        <w:rPr>
          <w:rFonts w:ascii="Times New Roman" w:hAnsi="Times New Roman"/>
          <w:sz w:val="28"/>
        </w:rPr>
        <w:t>ю технологии в виде през</w:t>
      </w:r>
      <w:r>
        <w:rPr>
          <w:rFonts w:ascii="Times New Roman" w:hAnsi="Times New Roman"/>
          <w:sz w:val="28"/>
        </w:rPr>
        <w:t xml:space="preserve">ентации </w:t>
      </w:r>
      <w:proofErr w:type="spellStart"/>
      <w:r>
        <w:rPr>
          <w:rFonts w:ascii="Times New Roman" w:hAnsi="Times New Roman"/>
          <w:sz w:val="28"/>
        </w:rPr>
        <w:t>Microsoft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 xml:space="preserve"> (Приложение 3 к Положению).</w:t>
      </w:r>
    </w:p>
    <w:p w:rsidR="003A0402" w:rsidRDefault="007D7834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4.4. К участию в Конкурсе принимаются технологии, направленные на улучшение качества и условий жизни вологжан, создание </w:t>
      </w:r>
      <w:proofErr w:type="spellStart"/>
      <w:r>
        <w:rPr>
          <w:sz w:val="28"/>
        </w:rPr>
        <w:t>здоровьесберегаю</w:t>
      </w:r>
      <w:r>
        <w:rPr>
          <w:sz w:val="28"/>
        </w:rPr>
        <w:t>щей</w:t>
      </w:r>
      <w:proofErr w:type="spellEnd"/>
      <w:r>
        <w:rPr>
          <w:sz w:val="28"/>
        </w:rPr>
        <w:t xml:space="preserve"> среды.</w:t>
      </w:r>
    </w:p>
    <w:p w:rsidR="003A0402" w:rsidRDefault="007D7834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К деятельности, направленной на улучшение качества жизни и условий жизни вологжан, могут быть отнесены:</w:t>
      </w:r>
      <w:proofErr w:type="gramEnd"/>
    </w:p>
    <w:p w:rsidR="003A0402" w:rsidRDefault="007D7834">
      <w:pPr>
        <w:pStyle w:val="af4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формирование медицинской активности населения Вологодской области;</w:t>
      </w:r>
    </w:p>
    <w:p w:rsidR="003A0402" w:rsidRDefault="007D7834">
      <w:pPr>
        <w:pStyle w:val="af4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создание здоровьесберегающих условий для населения Вологодской обла</w:t>
      </w:r>
      <w:r>
        <w:rPr>
          <w:rFonts w:ascii="Times New Roman" w:hAnsi="Times New Roman"/>
          <w:sz w:val="28"/>
        </w:rPr>
        <w:t>сти;</w:t>
      </w:r>
    </w:p>
    <w:p w:rsidR="003A0402" w:rsidRDefault="007D7834">
      <w:pPr>
        <w:pStyle w:val="af4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формирование у населения Вологодской области мотивации и личной ответственности за сохранение и укрепление своего здоровья:</w:t>
      </w:r>
    </w:p>
    <w:p w:rsidR="003A0402" w:rsidRDefault="007D7834">
      <w:pPr>
        <w:pStyle w:val="af4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повышение физической активности; </w:t>
      </w:r>
    </w:p>
    <w:p w:rsidR="003A0402" w:rsidRDefault="007D7834">
      <w:pPr>
        <w:pStyle w:val="af4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рациональное питание; </w:t>
      </w:r>
    </w:p>
    <w:p w:rsidR="003A0402" w:rsidRDefault="007D7834">
      <w:pPr>
        <w:pStyle w:val="af4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профилактика потребления табака;</w:t>
      </w:r>
    </w:p>
    <w:p w:rsidR="003A0402" w:rsidRDefault="007D7834">
      <w:pPr>
        <w:pStyle w:val="af4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снижение потребления алког</w:t>
      </w:r>
      <w:r>
        <w:rPr>
          <w:rFonts w:ascii="Times New Roman" w:hAnsi="Times New Roman"/>
          <w:sz w:val="28"/>
        </w:rPr>
        <w:t>оля;</w:t>
      </w:r>
    </w:p>
    <w:p w:rsidR="003A0402" w:rsidRDefault="007D7834">
      <w:pPr>
        <w:pStyle w:val="af4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профилактика стрессовых состояний.</w:t>
      </w:r>
    </w:p>
    <w:p w:rsidR="003A0402" w:rsidRDefault="007D783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4.5. </w:t>
      </w:r>
      <w:r>
        <w:rPr>
          <w:sz w:val="28"/>
          <w:highlight w:val="white"/>
        </w:rPr>
        <w:t xml:space="preserve">Конкурсные работы направляются в </w:t>
      </w:r>
      <w:r>
        <w:rPr>
          <w:sz w:val="28"/>
        </w:rPr>
        <w:t>адрес</w:t>
      </w:r>
      <w:r>
        <w:rPr>
          <w:color w:val="000000" w:themeColor="text1"/>
          <w:sz w:val="28"/>
        </w:rPr>
        <w:t xml:space="preserve"> БУЗ </w:t>
      </w:r>
      <w:proofErr w:type="gramStart"/>
      <w:r>
        <w:rPr>
          <w:color w:val="000000" w:themeColor="text1"/>
          <w:sz w:val="28"/>
        </w:rPr>
        <w:t>ВО</w:t>
      </w:r>
      <w:proofErr w:type="gramEnd"/>
      <w:r>
        <w:rPr>
          <w:color w:val="000000" w:themeColor="text1"/>
          <w:sz w:val="28"/>
        </w:rPr>
        <w:t xml:space="preserve"> «Вологодский областной центр общественного здоровья и медицинской профилактики»           (</w:t>
      </w:r>
      <w:proofErr w:type="spellStart"/>
      <w:r>
        <w:rPr>
          <w:color w:val="000000" w:themeColor="text1"/>
          <w:sz w:val="28"/>
        </w:rPr>
        <w:t>e-mail</w:t>
      </w:r>
      <w:proofErr w:type="spellEnd"/>
      <w:r>
        <w:rPr>
          <w:color w:val="000000" w:themeColor="text1"/>
          <w:sz w:val="28"/>
        </w:rPr>
        <w:t xml:space="preserve">: </w:t>
      </w:r>
      <w:hyperlink r:id="rId5" w:tooltip="mailto:vocmp-vologda@yandex.ru" w:history="1">
        <w:r>
          <w:rPr>
            <w:rStyle w:val="af"/>
            <w:color w:val="000000" w:themeColor="text1"/>
            <w:sz w:val="28"/>
          </w:rPr>
          <w:t>vocmp-vologda@yandex.ru</w:t>
        </w:r>
      </w:hyperlink>
      <w:r>
        <w:rPr>
          <w:color w:val="000000" w:themeColor="text1"/>
          <w:sz w:val="28"/>
        </w:rPr>
        <w:t>).</w:t>
      </w:r>
    </w:p>
    <w:p w:rsidR="003A0402" w:rsidRDefault="003A0402">
      <w:pPr>
        <w:spacing w:after="0" w:line="240" w:lineRule="auto"/>
        <w:jc w:val="both"/>
        <w:rPr>
          <w:sz w:val="28"/>
          <w:highlight w:val="red"/>
        </w:rPr>
      </w:pPr>
    </w:p>
    <w:p w:rsidR="003A0402" w:rsidRDefault="007D783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5. Требования к конкурсным работам</w:t>
      </w:r>
    </w:p>
    <w:p w:rsidR="003A0402" w:rsidRDefault="003A0402">
      <w:pPr>
        <w:spacing w:after="0" w:line="240" w:lineRule="auto"/>
        <w:jc w:val="both"/>
        <w:rPr>
          <w:sz w:val="28"/>
        </w:rPr>
      </w:pPr>
    </w:p>
    <w:p w:rsidR="003A0402" w:rsidRDefault="007D7834">
      <w:pPr>
        <w:tabs>
          <w:tab w:val="left" w:pos="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r>
        <w:rPr>
          <w:spacing w:val="-5"/>
          <w:sz w:val="28"/>
        </w:rPr>
        <w:t>Все документы работ оформляются</w:t>
      </w:r>
      <w:r>
        <w:rPr>
          <w:spacing w:val="-4"/>
          <w:sz w:val="28"/>
        </w:rPr>
        <w:t xml:space="preserve"> и </w:t>
      </w:r>
      <w:r>
        <w:rPr>
          <w:spacing w:val="-5"/>
          <w:sz w:val="28"/>
        </w:rPr>
        <w:t>предоставляются в</w:t>
      </w:r>
      <w:r>
        <w:rPr>
          <w:sz w:val="28"/>
        </w:rPr>
        <w:t xml:space="preserve"> оргкомитет Конкурса</w:t>
      </w:r>
      <w:r>
        <w:rPr>
          <w:color w:val="000000" w:themeColor="text1"/>
          <w:spacing w:val="-5"/>
          <w:sz w:val="28"/>
        </w:rPr>
        <w:t xml:space="preserve"> </w:t>
      </w:r>
      <w:r>
        <w:rPr>
          <w:sz w:val="28"/>
        </w:rPr>
        <w:t xml:space="preserve">в электронном виде (все требуемые материалы). </w:t>
      </w:r>
    </w:p>
    <w:p w:rsidR="003A0402" w:rsidRDefault="007D783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5.2. Основанием для регистрации участника является </w:t>
      </w:r>
      <w:r>
        <w:rPr>
          <w:sz w:val="28"/>
        </w:rPr>
        <w:t xml:space="preserve">представление всего комплекта документов. </w:t>
      </w:r>
      <w:r>
        <w:rPr>
          <w:spacing w:val="-5"/>
          <w:sz w:val="28"/>
        </w:rPr>
        <w:t xml:space="preserve">Полнота сведений и аккуратность при их оформлении позволяют провести качественную экспертизу представленной </w:t>
      </w:r>
      <w:r>
        <w:rPr>
          <w:sz w:val="28"/>
        </w:rPr>
        <w:t xml:space="preserve">документации. </w:t>
      </w:r>
    </w:p>
    <w:p w:rsidR="003A0402" w:rsidRDefault="007D7834">
      <w:pPr>
        <w:spacing w:after="0" w:line="240" w:lineRule="auto"/>
        <w:ind w:firstLine="709"/>
        <w:jc w:val="both"/>
        <w:rPr>
          <w:spacing w:val="-5"/>
          <w:sz w:val="28"/>
        </w:rPr>
      </w:pPr>
      <w:r>
        <w:rPr>
          <w:spacing w:val="-5"/>
          <w:sz w:val="28"/>
        </w:rPr>
        <w:t>5.3. Представленные работы не возвращаются, рецензии авторам не высылаются.</w:t>
      </w:r>
    </w:p>
    <w:p w:rsidR="003A0402" w:rsidRDefault="007D7834">
      <w:pPr>
        <w:spacing w:after="0" w:line="240" w:lineRule="auto"/>
        <w:ind w:firstLine="709"/>
        <w:jc w:val="both"/>
        <w:rPr>
          <w:sz w:val="28"/>
          <w:highlight w:val="white"/>
          <w:u w:val="single"/>
        </w:rPr>
      </w:pPr>
      <w:r>
        <w:rPr>
          <w:sz w:val="28"/>
        </w:rPr>
        <w:t>5.4. Пакет доку</w:t>
      </w:r>
      <w:r>
        <w:rPr>
          <w:sz w:val="28"/>
        </w:rPr>
        <w:t xml:space="preserve">ментов представляется </w:t>
      </w:r>
      <w:r>
        <w:rPr>
          <w:sz w:val="28"/>
          <w:highlight w:val="white"/>
          <w:u w:val="single"/>
        </w:rPr>
        <w:t>не позднее 1 октября 2022 года.</w:t>
      </w:r>
    </w:p>
    <w:p w:rsidR="003A0402" w:rsidRDefault="003A0402">
      <w:pPr>
        <w:spacing w:after="0" w:line="240" w:lineRule="auto"/>
        <w:jc w:val="both"/>
        <w:rPr>
          <w:sz w:val="28"/>
        </w:rPr>
      </w:pPr>
    </w:p>
    <w:p w:rsidR="003A0402" w:rsidRDefault="007D7834">
      <w:pPr>
        <w:numPr>
          <w:ilvl w:val="0"/>
          <w:numId w:val="3"/>
        </w:num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Авторские права и персональные данные</w:t>
      </w:r>
    </w:p>
    <w:p w:rsidR="003A0402" w:rsidRDefault="003A0402">
      <w:pPr>
        <w:spacing w:after="0" w:line="240" w:lineRule="auto"/>
        <w:jc w:val="center"/>
        <w:rPr>
          <w:b/>
          <w:sz w:val="28"/>
        </w:rPr>
      </w:pPr>
    </w:p>
    <w:p w:rsidR="003A0402" w:rsidRDefault="007D783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6.1. Представляя работу, автор тем самым соглашается с правилами проведения Конкурса, а также подтверждает, что авторские права принадлежат ему.</w:t>
      </w:r>
    </w:p>
    <w:p w:rsidR="003A0402" w:rsidRDefault="007D783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6.2. Ответственно</w:t>
      </w:r>
      <w:r>
        <w:rPr>
          <w:sz w:val="28"/>
        </w:rPr>
        <w:t>сть за соблюдение авторских прав работы, участвующей в Конкурсе, а также за содержание работы несет автор, приславший данную работу на Конкурс.</w:t>
      </w:r>
    </w:p>
    <w:p w:rsidR="003A0402" w:rsidRDefault="007D783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6.3. </w:t>
      </w:r>
      <w:proofErr w:type="gramStart"/>
      <w:r>
        <w:rPr>
          <w:sz w:val="28"/>
        </w:rPr>
        <w:t>Автор презентации учитывает согласие лиц, изображенных на фотографиях, которые использовались в презентации</w:t>
      </w:r>
      <w:r>
        <w:rPr>
          <w:sz w:val="28"/>
        </w:rPr>
        <w:t>.</w:t>
      </w:r>
      <w:proofErr w:type="gramEnd"/>
    </w:p>
    <w:p w:rsidR="003A0402" w:rsidRDefault="007D783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6.4. Представленные на Конкурс материалы не рецензируются и не возвращаются.</w:t>
      </w:r>
    </w:p>
    <w:p w:rsidR="003A0402" w:rsidRDefault="007D783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6.5. Присылая свою работу на Конкурс, автор автоматически дает право организаторам Конкурса использовать презентацию в некоммерческих целях – полностью или частично (при проведе</w:t>
      </w:r>
      <w:r>
        <w:rPr>
          <w:sz w:val="28"/>
        </w:rPr>
        <w:t>нии мероприятий по формированию здорового образа жизни, при формировании библиотеки лучших практик).</w:t>
      </w:r>
    </w:p>
    <w:p w:rsidR="003A0402" w:rsidRDefault="007D7834">
      <w:pPr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6.6. Персональные данные используются с целью указания в сборнике лучших технологий под девизом «Придумано на Вологодчине» автора как контактного лица, к к</w:t>
      </w:r>
      <w:r>
        <w:rPr>
          <w:sz w:val="28"/>
          <w:highlight w:val="white"/>
        </w:rPr>
        <w:t>ому можно обратиться при возникновении вопросов в случае внедрения технологии в другом муниципальном образовании области.</w:t>
      </w:r>
    </w:p>
    <w:p w:rsidR="003A0402" w:rsidRDefault="003A0402">
      <w:pPr>
        <w:spacing w:after="0" w:line="240" w:lineRule="auto"/>
        <w:ind w:firstLine="709"/>
        <w:jc w:val="both"/>
        <w:rPr>
          <w:sz w:val="28"/>
          <w:highlight w:val="white"/>
        </w:rPr>
      </w:pPr>
    </w:p>
    <w:p w:rsidR="003A0402" w:rsidRDefault="003A0402">
      <w:pPr>
        <w:spacing w:after="0" w:line="240" w:lineRule="auto"/>
        <w:jc w:val="both"/>
        <w:rPr>
          <w:sz w:val="28"/>
          <w:highlight w:val="white"/>
        </w:rPr>
      </w:pPr>
    </w:p>
    <w:p w:rsidR="003A0402" w:rsidRDefault="007D783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7. Определение и поощрение победителей Конкурса</w:t>
      </w:r>
    </w:p>
    <w:p w:rsidR="003A0402" w:rsidRDefault="003A0402">
      <w:pPr>
        <w:spacing w:after="0" w:line="240" w:lineRule="auto"/>
        <w:jc w:val="center"/>
        <w:rPr>
          <w:b/>
          <w:sz w:val="28"/>
        </w:rPr>
      </w:pPr>
    </w:p>
    <w:p w:rsidR="003A0402" w:rsidRDefault="007D7834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7.1. Технологии, набравшие наибольшее количество баллов, будут включены в сборник л</w:t>
      </w:r>
      <w:r>
        <w:rPr>
          <w:sz w:val="28"/>
        </w:rPr>
        <w:t>учших/прорывных технологий, направленных на улучшение качества и условий жизни вологжан.</w:t>
      </w:r>
    </w:p>
    <w:p w:rsidR="003A0402" w:rsidRDefault="007D7834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7.2. Конкурсная комиссия Конкурса проводит экспертную оценку представленных материалов в соответствии с разработанными критериями (Приложение 5  к Положению).</w:t>
      </w:r>
    </w:p>
    <w:p w:rsidR="003A0402" w:rsidRDefault="007D7834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7.3. </w:t>
      </w:r>
      <w:r>
        <w:rPr>
          <w:sz w:val="28"/>
        </w:rPr>
        <w:t xml:space="preserve"> Конкурсная комиссия определяет технологии, </w:t>
      </w:r>
      <w:r>
        <w:rPr>
          <w:sz w:val="28"/>
        </w:rPr>
        <w:t xml:space="preserve">набравшие наибольшее количество баллов. Результаты оформляются протоколом. </w:t>
      </w:r>
    </w:p>
    <w:p w:rsidR="003A0402" w:rsidRDefault="007D7834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7.4. В течение 5 рабочих дней со дня подписания протокола заседания конкурсной комиссии по подведению итогов Конкурса, указанного в пунк</w:t>
      </w:r>
      <w:r>
        <w:rPr>
          <w:sz w:val="28"/>
        </w:rPr>
        <w:t xml:space="preserve">те 7.3 настоящего Положения, департамент здравоохранения области размещает  информацию об итогах Конкурса в информационно-телекоммуникационной сети «Интернет» на официальном сайте департамента здравоохранения области, </w:t>
      </w:r>
      <w:r>
        <w:rPr>
          <w:sz w:val="28"/>
          <w:highlight w:val="red"/>
        </w:rPr>
        <w:t>официальном сайте Правительства</w:t>
      </w:r>
      <w:r>
        <w:rPr>
          <w:sz w:val="28"/>
        </w:rPr>
        <w:t xml:space="preserve"> област</w:t>
      </w:r>
      <w:r>
        <w:rPr>
          <w:sz w:val="28"/>
        </w:rPr>
        <w:t xml:space="preserve">и, официальном сайте                      «БУЗ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«Вологодский областной центр общественного здоровья и медицинской профилактики».</w:t>
      </w:r>
    </w:p>
    <w:p w:rsidR="003A0402" w:rsidRDefault="007D7834">
      <w:pPr>
        <w:spacing w:after="0" w:line="240" w:lineRule="auto"/>
        <w:ind w:firstLine="708"/>
        <w:jc w:val="both"/>
        <w:rPr>
          <w:sz w:val="28"/>
          <w:highlight w:val="red"/>
        </w:rPr>
      </w:pPr>
      <w:r>
        <w:rPr>
          <w:sz w:val="28"/>
        </w:rPr>
        <w:t>7.5. Работы участников Конкурса могут в дальнейшем использоваться организаторами Конкурса в своей деятельности.</w:t>
      </w:r>
    </w:p>
    <w:p w:rsidR="003A0402" w:rsidRDefault="003A0402">
      <w:pPr>
        <w:pStyle w:val="af2"/>
        <w:spacing w:before="0" w:after="0" w:line="240" w:lineRule="auto"/>
        <w:jc w:val="both"/>
        <w:rPr>
          <w:sz w:val="28"/>
          <w:highlight w:val="white"/>
        </w:rPr>
      </w:pPr>
    </w:p>
    <w:p w:rsidR="003A0402" w:rsidRDefault="007D783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8. Контактна</w:t>
      </w:r>
      <w:r>
        <w:rPr>
          <w:b/>
          <w:sz w:val="28"/>
        </w:rPr>
        <w:t>я информация</w:t>
      </w:r>
    </w:p>
    <w:p w:rsidR="003A0402" w:rsidRDefault="007D7834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Светлана Юрьевна </w:t>
      </w:r>
      <w:proofErr w:type="spellStart"/>
      <w:r>
        <w:rPr>
          <w:sz w:val="28"/>
        </w:rPr>
        <w:t>Буева</w:t>
      </w:r>
      <w:proofErr w:type="spellEnd"/>
      <w:r>
        <w:rPr>
          <w:sz w:val="28"/>
        </w:rPr>
        <w:t>, специалист отдела проектной деятельности и информационных технологий департамента здравоохранения Вологодской области.</w:t>
      </w:r>
    </w:p>
    <w:p w:rsidR="003A0402" w:rsidRDefault="007D7834">
      <w:p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Адрес: 160001, г. Вологда, ул. Предтеченская, 19.</w:t>
      </w:r>
    </w:p>
    <w:p w:rsidR="003A0402" w:rsidRDefault="007D7834">
      <w:pPr>
        <w:spacing w:after="0" w:line="240" w:lineRule="auto"/>
        <w:ind w:firstLine="708"/>
        <w:jc w:val="both"/>
      </w:pPr>
      <w:r>
        <w:rPr>
          <w:sz w:val="28"/>
        </w:rPr>
        <w:t xml:space="preserve">Телефон для справок: 8 (8172) </w:t>
      </w:r>
      <w:r>
        <w:rPr>
          <w:sz w:val="28"/>
        </w:rPr>
        <w:t>23-00-74 (1979)</w:t>
      </w:r>
    </w:p>
    <w:p w:rsidR="003A0402" w:rsidRDefault="007D7834">
      <w:pPr>
        <w:spacing w:after="0" w:line="240" w:lineRule="auto"/>
        <w:ind w:firstLine="708"/>
        <w:jc w:val="both"/>
      </w:pPr>
      <w:proofErr w:type="spellStart"/>
      <w:r>
        <w:rPr>
          <w:sz w:val="28"/>
        </w:rPr>
        <w:t>E-</w:t>
      </w:r>
      <w:r>
        <w:rPr>
          <w:sz w:val="28"/>
        </w:rPr>
        <w:t>mail</w:t>
      </w:r>
      <w:proofErr w:type="spellEnd"/>
      <w:r>
        <w:rPr>
          <w:sz w:val="28"/>
        </w:rPr>
        <w:t>: bueva.sy@depzdrav.gov35.ru</w:t>
      </w:r>
    </w:p>
    <w:p w:rsidR="003A0402" w:rsidRDefault="007D7834">
      <w:p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 Ирина Юрьевна </w:t>
      </w:r>
      <w:proofErr w:type="spellStart"/>
      <w:r>
        <w:rPr>
          <w:sz w:val="28"/>
        </w:rPr>
        <w:t>Чижук</w:t>
      </w:r>
      <w:proofErr w:type="spellEnd"/>
      <w:r>
        <w:rPr>
          <w:sz w:val="28"/>
        </w:rPr>
        <w:t xml:space="preserve">, заведующая отделом развития муниципальных и корпоративных программ БУЗ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«Вологодский областной центр общественного здоровья и медицинской профилактики».</w:t>
      </w:r>
    </w:p>
    <w:p w:rsidR="003A0402" w:rsidRDefault="007D7834">
      <w:p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Адрес: 160001, г. Вологда, ул. Октябрьская, </w:t>
      </w:r>
      <w:r>
        <w:rPr>
          <w:sz w:val="28"/>
        </w:rPr>
        <w:t>40.</w:t>
      </w:r>
    </w:p>
    <w:p w:rsidR="003A0402" w:rsidRDefault="007D7834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Телефон для справок: 8 (8172) </w:t>
      </w:r>
      <w:r>
        <w:rPr>
          <w:sz w:val="28"/>
        </w:rPr>
        <w:t>76-95-48</w:t>
      </w:r>
    </w:p>
    <w:p w:rsidR="003A0402" w:rsidRDefault="007D7834">
      <w:pPr>
        <w:spacing w:after="0" w:line="240" w:lineRule="auto"/>
        <w:ind w:firstLine="708"/>
        <w:jc w:val="both"/>
      </w:pP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>: vocmp-vologda@yandex.ru</w:t>
      </w:r>
    </w:p>
    <w:p w:rsidR="003A0402" w:rsidRDefault="003A0402">
      <w:pPr>
        <w:widowControl w:val="0"/>
        <w:tabs>
          <w:tab w:val="left" w:pos="9638"/>
        </w:tabs>
        <w:spacing w:after="0" w:line="240" w:lineRule="auto"/>
        <w:rPr>
          <w:caps/>
          <w:sz w:val="28"/>
        </w:rPr>
      </w:pPr>
    </w:p>
    <w:p w:rsidR="003A0402" w:rsidRDefault="003A0402">
      <w:pPr>
        <w:widowControl w:val="0"/>
        <w:tabs>
          <w:tab w:val="left" w:pos="9638"/>
        </w:tabs>
        <w:ind w:right="-82"/>
        <w:rPr>
          <w:caps/>
          <w:sz w:val="28"/>
        </w:rPr>
      </w:pPr>
    </w:p>
    <w:p w:rsidR="003A0402" w:rsidRDefault="003A0402">
      <w:pPr>
        <w:widowControl w:val="0"/>
        <w:tabs>
          <w:tab w:val="left" w:pos="9638"/>
        </w:tabs>
        <w:ind w:right="-82"/>
        <w:rPr>
          <w:caps/>
          <w:sz w:val="28"/>
        </w:rPr>
      </w:pPr>
    </w:p>
    <w:p w:rsidR="003A0402" w:rsidRDefault="003A0402">
      <w:pPr>
        <w:widowControl w:val="0"/>
        <w:tabs>
          <w:tab w:val="left" w:pos="9638"/>
        </w:tabs>
        <w:ind w:right="-82"/>
        <w:rPr>
          <w:caps/>
          <w:sz w:val="28"/>
        </w:rPr>
      </w:pPr>
    </w:p>
    <w:p w:rsidR="003A0402" w:rsidRDefault="003A0402">
      <w:pPr>
        <w:widowControl w:val="0"/>
        <w:tabs>
          <w:tab w:val="left" w:pos="9638"/>
        </w:tabs>
        <w:ind w:right="-82"/>
        <w:rPr>
          <w:caps/>
          <w:sz w:val="28"/>
        </w:rPr>
      </w:pPr>
    </w:p>
    <w:p w:rsidR="003A0402" w:rsidRDefault="003A0402">
      <w:pPr>
        <w:widowControl w:val="0"/>
        <w:tabs>
          <w:tab w:val="left" w:pos="9638"/>
        </w:tabs>
        <w:ind w:right="-82"/>
        <w:rPr>
          <w:caps/>
          <w:sz w:val="28"/>
        </w:rPr>
      </w:pPr>
    </w:p>
    <w:p w:rsidR="003A0402" w:rsidRDefault="003A0402">
      <w:pPr>
        <w:widowControl w:val="0"/>
        <w:tabs>
          <w:tab w:val="left" w:pos="9638"/>
        </w:tabs>
        <w:ind w:right="-82"/>
        <w:rPr>
          <w:caps/>
          <w:sz w:val="28"/>
        </w:rPr>
      </w:pPr>
    </w:p>
    <w:p w:rsidR="003A0402" w:rsidRDefault="007D7834">
      <w:pPr>
        <w:widowControl w:val="0"/>
        <w:tabs>
          <w:tab w:val="left" w:pos="9638"/>
        </w:tabs>
        <w:ind w:right="-82"/>
        <w:jc w:val="right"/>
        <w:rPr>
          <w:caps/>
          <w:sz w:val="28"/>
        </w:rPr>
      </w:pPr>
      <w:r>
        <w:rPr>
          <w:caps/>
          <w:sz w:val="28"/>
        </w:rPr>
        <w:t>П</w:t>
      </w:r>
      <w:r>
        <w:rPr>
          <w:sz w:val="28"/>
        </w:rPr>
        <w:t>риложение 1 к Положению</w:t>
      </w:r>
    </w:p>
    <w:p w:rsidR="003A0402" w:rsidRDefault="003A0402">
      <w:pPr>
        <w:widowControl w:val="0"/>
        <w:tabs>
          <w:tab w:val="left" w:pos="9638"/>
        </w:tabs>
        <w:ind w:left="40" w:right="-82"/>
        <w:jc w:val="right"/>
        <w:rPr>
          <w:b/>
          <w:caps/>
          <w:sz w:val="28"/>
        </w:rPr>
      </w:pPr>
    </w:p>
    <w:p w:rsidR="003A0402" w:rsidRDefault="007D7834">
      <w:pPr>
        <w:spacing w:after="0" w:line="240" w:lineRule="auto"/>
        <w:jc w:val="center"/>
        <w:rPr>
          <w:b/>
          <w:sz w:val="28"/>
        </w:rPr>
      </w:pPr>
      <w:r>
        <w:rPr>
          <w:b/>
          <w:sz w:val="32"/>
        </w:rPr>
        <w:t>Заявка на областной конкурс</w:t>
      </w:r>
      <w:r>
        <w:rPr>
          <w:b/>
          <w:sz w:val="28"/>
        </w:rPr>
        <w:t xml:space="preserve"> </w:t>
      </w:r>
      <w:r>
        <w:rPr>
          <w:b/>
          <w:sz w:val="28"/>
        </w:rPr>
        <w:t>«Придумано на Вологодчине»</w:t>
      </w:r>
    </w:p>
    <w:p w:rsidR="003A0402" w:rsidRDefault="003A0402">
      <w:pPr>
        <w:tabs>
          <w:tab w:val="left" w:pos="8789"/>
        </w:tabs>
        <w:spacing w:after="0" w:line="240" w:lineRule="auto"/>
        <w:rPr>
          <w:sz w:val="32"/>
        </w:rPr>
      </w:pPr>
    </w:p>
    <w:p w:rsidR="003A0402" w:rsidRDefault="007D7834">
      <w:pPr>
        <w:tabs>
          <w:tab w:val="left" w:pos="8789"/>
        </w:tabs>
        <w:spacing w:after="0" w:line="240" w:lineRule="auto"/>
        <w:rPr>
          <w:sz w:val="28"/>
        </w:rPr>
      </w:pPr>
      <w:r>
        <w:rPr>
          <w:sz w:val="28"/>
        </w:rPr>
        <w:t>Официальное наименование организации (предприятия):</w:t>
      </w:r>
    </w:p>
    <w:p w:rsidR="003A0402" w:rsidRDefault="003A0402">
      <w:pPr>
        <w:tabs>
          <w:tab w:val="left" w:pos="8789"/>
        </w:tabs>
        <w:spacing w:after="0" w:line="240" w:lineRule="auto"/>
        <w:rPr>
          <w:sz w:val="28"/>
        </w:rPr>
      </w:pPr>
    </w:p>
    <w:p w:rsidR="003A0402" w:rsidRDefault="007D7834">
      <w:pPr>
        <w:tabs>
          <w:tab w:val="left" w:pos="8789"/>
        </w:tabs>
        <w:spacing w:after="0" w:line="240" w:lineRule="auto"/>
        <w:rPr>
          <w:sz w:val="28"/>
        </w:rPr>
      </w:pPr>
      <w:r>
        <w:rPr>
          <w:sz w:val="28"/>
        </w:rPr>
        <w:t>полное_______________________________________________________________</w:t>
      </w:r>
    </w:p>
    <w:p w:rsidR="003A0402" w:rsidRDefault="003A0402">
      <w:pPr>
        <w:spacing w:after="0" w:line="240" w:lineRule="auto"/>
        <w:rPr>
          <w:sz w:val="28"/>
        </w:rPr>
      </w:pPr>
    </w:p>
    <w:p w:rsidR="003A0402" w:rsidRDefault="007D7834">
      <w:pPr>
        <w:spacing w:after="0" w:line="240" w:lineRule="auto"/>
        <w:rPr>
          <w:sz w:val="28"/>
        </w:rPr>
      </w:pPr>
      <w:r>
        <w:rPr>
          <w:sz w:val="28"/>
        </w:rPr>
        <w:t>сокращенное</w:t>
      </w:r>
    </w:p>
    <w:p w:rsidR="003A0402" w:rsidRDefault="003A0402">
      <w:pPr>
        <w:tabs>
          <w:tab w:val="left" w:pos="8789"/>
        </w:tabs>
        <w:spacing w:after="0" w:line="240" w:lineRule="auto"/>
        <w:rPr>
          <w:sz w:val="28"/>
        </w:rPr>
      </w:pPr>
    </w:p>
    <w:p w:rsidR="003A0402" w:rsidRDefault="003A0402">
      <w:pPr>
        <w:tabs>
          <w:tab w:val="left" w:pos="8789"/>
        </w:tabs>
        <w:spacing w:after="0" w:line="240" w:lineRule="auto"/>
        <w:rPr>
          <w:sz w:val="28"/>
        </w:rPr>
      </w:pPr>
    </w:p>
    <w:p w:rsidR="003A0402" w:rsidRDefault="007D7834">
      <w:pPr>
        <w:tabs>
          <w:tab w:val="left" w:pos="8789"/>
        </w:tabs>
        <w:spacing w:after="0" w:line="240" w:lineRule="auto"/>
        <w:rPr>
          <w:sz w:val="28"/>
        </w:rPr>
      </w:pPr>
      <w:r>
        <w:rPr>
          <w:sz w:val="28"/>
        </w:rPr>
        <w:t>Муниципальное образование (район, город) _____________________________________________________________________</w:t>
      </w:r>
    </w:p>
    <w:p w:rsidR="003A0402" w:rsidRDefault="003A0402">
      <w:pPr>
        <w:tabs>
          <w:tab w:val="left" w:pos="8789"/>
        </w:tabs>
        <w:spacing w:after="0" w:line="240" w:lineRule="auto"/>
        <w:rPr>
          <w:sz w:val="28"/>
        </w:rPr>
      </w:pPr>
    </w:p>
    <w:p w:rsidR="003A0402" w:rsidRDefault="003A0402">
      <w:pPr>
        <w:tabs>
          <w:tab w:val="left" w:pos="8789"/>
        </w:tabs>
        <w:spacing w:after="0" w:line="240" w:lineRule="auto"/>
        <w:rPr>
          <w:sz w:val="28"/>
        </w:rPr>
      </w:pPr>
    </w:p>
    <w:p w:rsidR="003A0402" w:rsidRDefault="007D7834">
      <w:pPr>
        <w:tabs>
          <w:tab w:val="left" w:pos="8789"/>
        </w:tabs>
        <w:spacing w:after="0" w:line="240" w:lineRule="auto"/>
        <w:rPr>
          <w:sz w:val="28"/>
        </w:rPr>
      </w:pPr>
      <w:r>
        <w:rPr>
          <w:sz w:val="28"/>
        </w:rPr>
        <w:t>Адрес организации (предприятия)___________________________</w:t>
      </w:r>
      <w:r>
        <w:rPr>
          <w:sz w:val="28"/>
        </w:rPr>
        <w:t xml:space="preserve">_____________________________ </w:t>
      </w:r>
    </w:p>
    <w:p w:rsidR="003A0402" w:rsidRDefault="003A0402">
      <w:pPr>
        <w:tabs>
          <w:tab w:val="left" w:pos="8789"/>
        </w:tabs>
        <w:spacing w:after="0" w:line="240" w:lineRule="auto"/>
        <w:rPr>
          <w:sz w:val="28"/>
        </w:rPr>
      </w:pPr>
    </w:p>
    <w:p w:rsidR="003A0402" w:rsidRDefault="003A0402">
      <w:pPr>
        <w:spacing w:after="0" w:line="240" w:lineRule="auto"/>
        <w:rPr>
          <w:sz w:val="28"/>
        </w:rPr>
      </w:pPr>
    </w:p>
    <w:p w:rsidR="003A0402" w:rsidRDefault="007D7834">
      <w:pPr>
        <w:spacing w:after="0" w:line="240" w:lineRule="auto"/>
        <w:rPr>
          <w:sz w:val="28"/>
        </w:rPr>
      </w:pPr>
      <w:r>
        <w:rPr>
          <w:sz w:val="28"/>
        </w:rPr>
        <w:t>Контактный телефон__________________________________________________</w:t>
      </w:r>
    </w:p>
    <w:p w:rsidR="003A0402" w:rsidRDefault="003A0402">
      <w:pPr>
        <w:spacing w:after="0" w:line="240" w:lineRule="auto"/>
        <w:rPr>
          <w:sz w:val="28"/>
        </w:rPr>
      </w:pPr>
    </w:p>
    <w:p w:rsidR="003A0402" w:rsidRDefault="003A0402">
      <w:pPr>
        <w:spacing w:after="0" w:line="240" w:lineRule="auto"/>
        <w:rPr>
          <w:sz w:val="28"/>
        </w:rPr>
      </w:pPr>
    </w:p>
    <w:p w:rsidR="003A0402" w:rsidRDefault="003A0402">
      <w:pPr>
        <w:spacing w:after="0" w:line="240" w:lineRule="auto"/>
        <w:rPr>
          <w:sz w:val="28"/>
        </w:rPr>
      </w:pPr>
    </w:p>
    <w:p w:rsidR="003A0402" w:rsidRDefault="007D7834">
      <w:pPr>
        <w:spacing w:after="0" w:line="240" w:lineRule="auto"/>
        <w:rPr>
          <w:sz w:val="28"/>
        </w:rPr>
      </w:pPr>
      <w:proofErr w:type="gramStart"/>
      <w:r>
        <w:rPr>
          <w:sz w:val="28"/>
        </w:rPr>
        <w:t>Е</w:t>
      </w:r>
      <w:proofErr w:type="gramEnd"/>
      <w:r>
        <w:rPr>
          <w:sz w:val="28"/>
        </w:rPr>
        <w:t>-m</w:t>
      </w:r>
      <w:r>
        <w:rPr>
          <w:sz w:val="28"/>
        </w:rPr>
        <w:t>ail</w:t>
      </w:r>
      <w:r>
        <w:rPr>
          <w:sz w:val="28"/>
        </w:rPr>
        <w:t>________________________________________________________________</w:t>
      </w:r>
    </w:p>
    <w:p w:rsidR="003A0402" w:rsidRDefault="003A0402">
      <w:pPr>
        <w:rPr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7D7834">
      <w:pPr>
        <w:pStyle w:val="af2"/>
        <w:tabs>
          <w:tab w:val="left" w:pos="717"/>
        </w:tabs>
        <w:spacing w:line="240" w:lineRule="auto"/>
        <w:jc w:val="right"/>
        <w:rPr>
          <w:sz w:val="28"/>
        </w:rPr>
      </w:pPr>
      <w:r>
        <w:rPr>
          <w:sz w:val="28"/>
        </w:rPr>
        <w:t>Приложение  2 к Положению</w:t>
      </w:r>
    </w:p>
    <w:p w:rsidR="003A0402" w:rsidRDefault="003A0402">
      <w:pPr>
        <w:pStyle w:val="af2"/>
        <w:tabs>
          <w:tab w:val="left" w:pos="717"/>
        </w:tabs>
        <w:spacing w:line="240" w:lineRule="auto"/>
        <w:rPr>
          <w:sz w:val="28"/>
        </w:rPr>
      </w:pPr>
    </w:p>
    <w:p w:rsidR="003A0402" w:rsidRDefault="007D7834">
      <w:pPr>
        <w:pStyle w:val="af2"/>
        <w:tabs>
          <w:tab w:val="left" w:pos="717"/>
        </w:tabs>
        <w:spacing w:before="0" w:after="0" w:line="240" w:lineRule="auto"/>
        <w:jc w:val="center"/>
      </w:pPr>
      <w:r>
        <w:rPr>
          <w:sz w:val="28"/>
        </w:rPr>
        <w:t xml:space="preserve">Форма заявки на участие в </w:t>
      </w:r>
      <w:r>
        <w:rPr>
          <w:sz w:val="28"/>
        </w:rPr>
        <w:t xml:space="preserve">конкурсе  </w:t>
      </w:r>
      <w:r>
        <w:rPr>
          <w:sz w:val="28"/>
        </w:rPr>
        <w:t>«Придумано на Вологодчине»</w:t>
      </w:r>
      <w:r>
        <w:rPr>
          <w:sz w:val="28"/>
        </w:rPr>
        <w:t xml:space="preserve"> по </w:t>
      </w:r>
      <w:r>
        <w:rPr>
          <w:sz w:val="28"/>
        </w:rPr>
        <w:t>выявлению лучших/прорывных технологий, направленных на улучшение качества и условий жизни вологжан</w:t>
      </w:r>
    </w:p>
    <w:p w:rsidR="003A0402" w:rsidRDefault="003A0402">
      <w:pPr>
        <w:pStyle w:val="af2"/>
        <w:tabs>
          <w:tab w:val="left" w:pos="717"/>
        </w:tabs>
        <w:spacing w:line="240" w:lineRule="auto"/>
        <w:jc w:val="center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center"/>
      </w:pPr>
    </w:p>
    <w:tbl>
      <w:tblPr>
        <w:tblStyle w:val="aff"/>
        <w:tblW w:w="0" w:type="auto"/>
        <w:tblLayout w:type="fixed"/>
        <w:tblLook w:val="04A0"/>
      </w:tblPr>
      <w:tblGrid>
        <w:gridCol w:w="522"/>
        <w:gridCol w:w="4992"/>
        <w:gridCol w:w="4267"/>
      </w:tblGrid>
      <w:tr w:rsidR="003A0402"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57" w:lineRule="atLeast"/>
            </w:pPr>
            <w:r>
              <w:rPr>
                <w:sz w:val="24"/>
              </w:rPr>
              <w:t>Наименование технологии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rPr>
          <w:trHeight w:val="1065"/>
        </w:trPr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17" w:lineRule="atLeast"/>
              <w:jc w:val="both"/>
            </w:pPr>
            <w:r>
              <w:rPr>
                <w:sz w:val="24"/>
              </w:rPr>
              <w:t xml:space="preserve">Краткое описание технологии с указанием ключевых этапов, ожидаемых результатов, содержания мероприятий 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57" w:lineRule="atLeast"/>
            </w:pPr>
            <w:r>
              <w:rPr>
                <w:sz w:val="24"/>
              </w:rPr>
              <w:t>Проблема, на решение которой направлены мероприятия технологии, ее актуальность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57" w:lineRule="atLeast"/>
            </w:pPr>
            <w:r>
              <w:rPr>
                <w:sz w:val="24"/>
              </w:rPr>
              <w:t>Цель технологии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rPr>
          <w:trHeight w:val="491"/>
        </w:trPr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57" w:lineRule="atLeast"/>
            </w:pPr>
            <w:r>
              <w:rPr>
                <w:sz w:val="24"/>
              </w:rPr>
              <w:t>Задачи технологии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rPr>
          <w:trHeight w:val="491"/>
        </w:trPr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57" w:lineRule="atLeast"/>
            </w:pPr>
            <w:r>
              <w:rPr>
                <w:sz w:val="24"/>
              </w:rPr>
              <w:t>Место реализации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57" w:lineRule="atLeast"/>
            </w:pPr>
            <w:r>
              <w:rPr>
                <w:sz w:val="24"/>
              </w:rPr>
              <w:t>Описание ожидаемых результатов, на достижение которых направлена технология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57" w:lineRule="atLeast"/>
            </w:pPr>
            <w:r>
              <w:rPr>
                <w:sz w:val="24"/>
              </w:rPr>
              <w:t>Срок реализации мероприятий технологии,  (если технология уже внедрена, необходимо указать дату начала и конца периода ее реализации)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rPr>
          <w:trHeight w:val="491"/>
        </w:trPr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57" w:lineRule="atLeast"/>
            </w:pPr>
            <w:r>
              <w:rPr>
                <w:sz w:val="24"/>
              </w:rPr>
              <w:t>Необходимые ресурсы (нормативно-правовые</w:t>
            </w:r>
            <w:r>
              <w:rPr>
                <w:sz w:val="24"/>
              </w:rPr>
              <w:t xml:space="preserve"> акты, финансовые ресурсы, инструкции или методические материалы и др.)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rPr>
          <w:trHeight w:val="491"/>
        </w:trPr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57" w:lineRule="atLeast"/>
            </w:pPr>
            <w:r>
              <w:rPr>
                <w:sz w:val="24"/>
              </w:rPr>
              <w:t>Результат технологии (количественные и качественные показатели)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rPr>
          <w:trHeight w:val="494"/>
        </w:trPr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238" w:lineRule="atLeast"/>
            </w:pPr>
            <w:r>
              <w:rPr>
                <w:sz w:val="24"/>
              </w:rPr>
              <w:t>Количество участников, задействованных в реализации технологии (команда), чел.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rPr>
          <w:trHeight w:val="491"/>
        </w:trPr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238" w:lineRule="atLeast"/>
            </w:pPr>
            <w:r>
              <w:rPr>
                <w:sz w:val="24"/>
              </w:rPr>
              <w:t xml:space="preserve">Количество добровольцев </w:t>
            </w:r>
            <w:r>
              <w:rPr>
                <w:sz w:val="24"/>
              </w:rPr>
              <w:t>(волонтеров), которых планируется привлечь к реализации мероприятий технологии, чел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rPr>
          <w:trHeight w:val="491"/>
        </w:trPr>
        <w:tc>
          <w:tcPr>
            <w:tcW w:w="522" w:type="dxa"/>
          </w:tcPr>
          <w:p w:rsidR="003A0402" w:rsidRDefault="003A0402">
            <w:pPr>
              <w:pStyle w:val="af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992" w:type="dxa"/>
          </w:tcPr>
          <w:p w:rsidR="003A0402" w:rsidRDefault="007D7834">
            <w:pPr>
              <w:spacing w:after="0" w:line="238" w:lineRule="atLeast"/>
            </w:pP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z w:val="24"/>
              </w:rPr>
              <w:t>доброполучателей</w:t>
            </w:r>
            <w:proofErr w:type="spellEnd"/>
            <w:r>
              <w:rPr>
                <w:sz w:val="24"/>
              </w:rPr>
              <w:t>, чел.</w:t>
            </w:r>
          </w:p>
        </w:tc>
        <w:tc>
          <w:tcPr>
            <w:tcW w:w="4267" w:type="dxa"/>
          </w:tcPr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</w:tbl>
    <w:p w:rsidR="003A0402" w:rsidRDefault="003A0402">
      <w:pPr>
        <w:pStyle w:val="af2"/>
        <w:tabs>
          <w:tab w:val="left" w:pos="717"/>
        </w:tabs>
        <w:spacing w:line="240" w:lineRule="auto"/>
        <w:jc w:val="center"/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rPr>
          <w:b/>
          <w:sz w:val="24"/>
        </w:rPr>
      </w:pPr>
    </w:p>
    <w:p w:rsidR="003A0402" w:rsidRDefault="003A0402">
      <w:pPr>
        <w:widowControl w:val="0"/>
        <w:tabs>
          <w:tab w:val="left" w:pos="696"/>
          <w:tab w:val="left" w:pos="9638"/>
        </w:tabs>
        <w:ind w:right="-82"/>
        <w:rPr>
          <w:sz w:val="28"/>
        </w:rPr>
      </w:pPr>
    </w:p>
    <w:p w:rsidR="003A0402" w:rsidRDefault="003A0402">
      <w:pPr>
        <w:widowControl w:val="0"/>
        <w:tabs>
          <w:tab w:val="left" w:pos="696"/>
          <w:tab w:val="left" w:pos="9638"/>
        </w:tabs>
        <w:ind w:right="-82"/>
        <w:rPr>
          <w:sz w:val="28"/>
        </w:rPr>
      </w:pPr>
    </w:p>
    <w:p w:rsidR="003A0402" w:rsidRDefault="003A0402">
      <w:pPr>
        <w:widowControl w:val="0"/>
        <w:tabs>
          <w:tab w:val="left" w:pos="696"/>
          <w:tab w:val="left" w:pos="9638"/>
        </w:tabs>
        <w:ind w:right="-82"/>
        <w:rPr>
          <w:sz w:val="28"/>
        </w:rPr>
      </w:pPr>
    </w:p>
    <w:p w:rsidR="003A0402" w:rsidRDefault="003A0402">
      <w:pPr>
        <w:widowControl w:val="0"/>
        <w:tabs>
          <w:tab w:val="left" w:pos="9638"/>
        </w:tabs>
        <w:ind w:left="40" w:right="-82"/>
        <w:jc w:val="right"/>
        <w:rPr>
          <w:sz w:val="28"/>
        </w:rPr>
      </w:pPr>
    </w:p>
    <w:p w:rsidR="003A0402" w:rsidRDefault="003A0402">
      <w:pPr>
        <w:widowControl w:val="0"/>
        <w:tabs>
          <w:tab w:val="left" w:pos="9638"/>
        </w:tabs>
        <w:ind w:left="40" w:right="-82"/>
        <w:jc w:val="right"/>
        <w:rPr>
          <w:sz w:val="28"/>
        </w:rPr>
      </w:pPr>
    </w:p>
    <w:p w:rsidR="003A0402" w:rsidRDefault="007D7834">
      <w:pPr>
        <w:widowControl w:val="0"/>
        <w:tabs>
          <w:tab w:val="left" w:pos="9638"/>
        </w:tabs>
        <w:ind w:left="40" w:right="-82"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3 к Положению</w:t>
      </w:r>
    </w:p>
    <w:p w:rsidR="003A0402" w:rsidRDefault="003A0402">
      <w:pPr>
        <w:widowControl w:val="0"/>
        <w:tabs>
          <w:tab w:val="left" w:pos="9638"/>
        </w:tabs>
        <w:ind w:left="40" w:right="-82"/>
        <w:jc w:val="right"/>
        <w:rPr>
          <w:sz w:val="28"/>
        </w:rPr>
      </w:pPr>
    </w:p>
    <w:p w:rsidR="003A0402" w:rsidRDefault="007D7834">
      <w:pPr>
        <w:widowControl w:val="0"/>
        <w:tabs>
          <w:tab w:val="left" w:pos="9638"/>
        </w:tabs>
        <w:ind w:left="40" w:right="-82"/>
        <w:jc w:val="center"/>
        <w:rPr>
          <w:sz w:val="32"/>
        </w:rPr>
      </w:pPr>
      <w:r>
        <w:rPr>
          <w:b/>
          <w:sz w:val="32"/>
        </w:rPr>
        <w:t>Требования к оформлению Презентации</w:t>
      </w:r>
    </w:p>
    <w:p w:rsidR="003A0402" w:rsidRDefault="003A0402">
      <w:pPr>
        <w:pStyle w:val="af2"/>
        <w:jc w:val="both"/>
        <w:rPr>
          <w:sz w:val="28"/>
        </w:rPr>
      </w:pPr>
    </w:p>
    <w:p w:rsidR="003A0402" w:rsidRDefault="007D7834">
      <w:pPr>
        <w:pStyle w:val="af2"/>
        <w:numPr>
          <w:ilvl w:val="0"/>
          <w:numId w:val="5"/>
        </w:numPr>
        <w:spacing w:before="0" w:after="0" w:line="240" w:lineRule="auto"/>
        <w:jc w:val="both"/>
        <w:rPr>
          <w:sz w:val="28"/>
        </w:rPr>
      </w:pPr>
      <w:r>
        <w:rPr>
          <w:sz w:val="28"/>
        </w:rPr>
        <w:t xml:space="preserve">Презентация </w:t>
      </w:r>
      <w:proofErr w:type="spellStart"/>
      <w:r>
        <w:rPr>
          <w:sz w:val="28"/>
        </w:rPr>
        <w:t>Microsoft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должна содержать материалы, отражающие содержание технологии, план и реализацию мероприятий, направленных на решение задач по формированию ЗОЖ, сохранению и укреплению здоровья работающих.</w:t>
      </w:r>
    </w:p>
    <w:p w:rsidR="003A0402" w:rsidRDefault="007D7834">
      <w:pPr>
        <w:pStyle w:val="af2"/>
        <w:numPr>
          <w:ilvl w:val="0"/>
          <w:numId w:val="5"/>
        </w:numPr>
        <w:spacing w:before="0" w:after="0" w:line="240" w:lineRule="auto"/>
        <w:jc w:val="both"/>
        <w:rPr>
          <w:sz w:val="28"/>
        </w:rPr>
      </w:pPr>
      <w:r>
        <w:rPr>
          <w:sz w:val="28"/>
        </w:rPr>
        <w:t>Первый слайд презентации – титульный лист, отражающий название кон</w:t>
      </w:r>
      <w:r>
        <w:rPr>
          <w:sz w:val="28"/>
        </w:rPr>
        <w:t>курса, полное наименование организации, муниципалитет.</w:t>
      </w:r>
    </w:p>
    <w:p w:rsidR="003A0402" w:rsidRDefault="007D7834">
      <w:pPr>
        <w:pStyle w:val="af2"/>
        <w:numPr>
          <w:ilvl w:val="0"/>
          <w:numId w:val="5"/>
        </w:numPr>
        <w:spacing w:before="0" w:after="0" w:line="240" w:lineRule="auto"/>
        <w:jc w:val="both"/>
        <w:rPr>
          <w:sz w:val="28"/>
        </w:rPr>
      </w:pPr>
      <w:r>
        <w:rPr>
          <w:sz w:val="28"/>
        </w:rPr>
        <w:t xml:space="preserve">Презентация должна содержать </w:t>
      </w:r>
      <w:r>
        <w:rPr>
          <w:sz w:val="28"/>
          <w:u w:val="single"/>
        </w:rPr>
        <w:t>не более 25 слайдов</w:t>
      </w:r>
      <w:r>
        <w:rPr>
          <w:sz w:val="28"/>
        </w:rPr>
        <w:t xml:space="preserve"> и отражать опыт практической реализации мероприятий технологии. Информация на слайдах может быть представлена в виде таблиц, графиков, диаграмм, фотогра</w:t>
      </w:r>
      <w:r>
        <w:rPr>
          <w:sz w:val="28"/>
        </w:rPr>
        <w:t>фий.</w:t>
      </w:r>
    </w:p>
    <w:p w:rsidR="003A0402" w:rsidRDefault="007D7834">
      <w:pPr>
        <w:pStyle w:val="af2"/>
        <w:numPr>
          <w:ilvl w:val="0"/>
          <w:numId w:val="5"/>
        </w:numPr>
        <w:tabs>
          <w:tab w:val="left" w:pos="717"/>
        </w:tabs>
        <w:spacing w:before="0" w:after="0" w:line="240" w:lineRule="auto"/>
        <w:jc w:val="both"/>
        <w:rPr>
          <w:sz w:val="28"/>
        </w:rPr>
      </w:pPr>
      <w:r>
        <w:rPr>
          <w:sz w:val="28"/>
        </w:rPr>
        <w:t xml:space="preserve">К презентации дополнительно могут быть представлены видеоролики, </w:t>
      </w:r>
      <w:proofErr w:type="spellStart"/>
      <w:r>
        <w:rPr>
          <w:sz w:val="28"/>
        </w:rPr>
        <w:t>аудиоролики</w:t>
      </w:r>
      <w:proofErr w:type="spellEnd"/>
      <w:r>
        <w:rPr>
          <w:sz w:val="28"/>
        </w:rPr>
        <w:t>, печатная информация.</w:t>
      </w:r>
    </w:p>
    <w:p w:rsidR="003A0402" w:rsidRDefault="003A0402">
      <w:pPr>
        <w:pStyle w:val="af2"/>
        <w:tabs>
          <w:tab w:val="left" w:pos="717"/>
        </w:tabs>
        <w:spacing w:before="0" w:after="0" w:line="240" w:lineRule="auto"/>
        <w:ind w:firstLine="709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7D7834">
      <w:pPr>
        <w:pStyle w:val="af2"/>
        <w:tabs>
          <w:tab w:val="left" w:pos="717"/>
        </w:tabs>
        <w:spacing w:line="240" w:lineRule="auto"/>
        <w:jc w:val="right"/>
        <w:rPr>
          <w:sz w:val="28"/>
        </w:rPr>
      </w:pPr>
      <w:r>
        <w:rPr>
          <w:sz w:val="28"/>
        </w:rPr>
        <w:t>Приложение 4 к Положению</w:t>
      </w:r>
    </w:p>
    <w:p w:rsidR="003A0402" w:rsidRDefault="003A0402">
      <w:pPr>
        <w:pStyle w:val="af2"/>
        <w:tabs>
          <w:tab w:val="left" w:pos="717"/>
        </w:tabs>
        <w:spacing w:line="240" w:lineRule="auto"/>
        <w:jc w:val="right"/>
        <w:rPr>
          <w:sz w:val="28"/>
        </w:rPr>
      </w:pPr>
    </w:p>
    <w:p w:rsidR="003A0402" w:rsidRDefault="007D7834">
      <w:pPr>
        <w:pStyle w:val="af2"/>
        <w:tabs>
          <w:tab w:val="left" w:pos="717"/>
        </w:tabs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Состав организационного комитета по проведению Конкурса</w:t>
      </w:r>
    </w:p>
    <w:p w:rsidR="003A0402" w:rsidRDefault="003A0402">
      <w:pPr>
        <w:pStyle w:val="af2"/>
        <w:tabs>
          <w:tab w:val="left" w:pos="717"/>
        </w:tabs>
        <w:spacing w:line="240" w:lineRule="auto"/>
        <w:jc w:val="center"/>
        <w:rPr>
          <w:b/>
          <w:sz w:val="28"/>
        </w:rPr>
      </w:pPr>
    </w:p>
    <w:p w:rsidR="003A0402" w:rsidRDefault="007D7834">
      <w:pPr>
        <w:pStyle w:val="af2"/>
        <w:tabs>
          <w:tab w:val="left" w:pos="717"/>
        </w:tabs>
        <w:spacing w:before="0" w:after="0" w:line="240" w:lineRule="auto"/>
        <w:ind w:firstLine="714"/>
        <w:jc w:val="both"/>
        <w:rPr>
          <w:sz w:val="28"/>
        </w:rPr>
      </w:pPr>
      <w:r>
        <w:rPr>
          <w:sz w:val="28"/>
          <w:highlight w:val="white"/>
        </w:rPr>
        <w:t>Лариса Владимировна</w:t>
      </w:r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8"/>
          <w:highlight w:val="white"/>
        </w:rPr>
        <w:t>Каманина</w:t>
      </w:r>
      <w:proofErr w:type="spellEnd"/>
      <w:r>
        <w:rPr>
          <w:sz w:val="28"/>
          <w:highlight w:val="white"/>
        </w:rPr>
        <w:t>, з</w:t>
      </w:r>
      <w:r>
        <w:rPr>
          <w:sz w:val="28"/>
          <w:highlight w:val="white"/>
        </w:rPr>
        <w:t>аместитель Губернатора области, председатель оргкомитета</w:t>
      </w:r>
      <w:r>
        <w:rPr>
          <w:sz w:val="28"/>
        </w:rPr>
        <w:t>.</w:t>
      </w:r>
    </w:p>
    <w:p w:rsidR="003A0402" w:rsidRDefault="007D7834">
      <w:pPr>
        <w:pStyle w:val="af2"/>
        <w:tabs>
          <w:tab w:val="left" w:pos="717"/>
        </w:tabs>
        <w:spacing w:before="0" w:after="0" w:line="240" w:lineRule="auto"/>
        <w:ind w:firstLine="71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highlight w:val="white"/>
        </w:rPr>
        <w:t>Алексей Геннадьевич Плотников, начальник департамента здравоохранения области,</w:t>
      </w:r>
      <w:r>
        <w:rPr>
          <w:sz w:val="28"/>
        </w:rPr>
        <w:t xml:space="preserve"> </w:t>
      </w:r>
      <w:r>
        <w:rPr>
          <w:sz w:val="28"/>
          <w:highlight w:val="white"/>
        </w:rPr>
        <w:t>заместитель председателя оргкомитета</w:t>
      </w:r>
      <w:r>
        <w:rPr>
          <w:sz w:val="28"/>
        </w:rPr>
        <w:t>.</w:t>
      </w:r>
    </w:p>
    <w:p w:rsidR="003A0402" w:rsidRDefault="007D7834">
      <w:pPr>
        <w:spacing w:after="0" w:line="240" w:lineRule="auto"/>
        <w:ind w:firstLine="714"/>
        <w:jc w:val="both"/>
        <w:rPr>
          <w:sz w:val="28"/>
        </w:rPr>
      </w:pPr>
      <w:r>
        <w:rPr>
          <w:sz w:val="28"/>
        </w:rPr>
        <w:t>Светлана Анатольевна</w:t>
      </w:r>
      <w:r>
        <w:rPr>
          <w:sz w:val="28"/>
        </w:rPr>
        <w:t xml:space="preserve"> </w:t>
      </w:r>
      <w:r>
        <w:rPr>
          <w:sz w:val="28"/>
        </w:rPr>
        <w:t xml:space="preserve">Пономарева, </w:t>
      </w:r>
      <w:r>
        <w:rPr>
          <w:sz w:val="28"/>
          <w:highlight w:val="white"/>
        </w:rPr>
        <w:t xml:space="preserve">начальник Департамента стратегического </w:t>
      </w:r>
      <w:r>
        <w:rPr>
          <w:sz w:val="28"/>
          <w:highlight w:val="white"/>
        </w:rPr>
        <w:t>планирования области</w:t>
      </w:r>
      <w:r>
        <w:rPr>
          <w:sz w:val="28"/>
        </w:rPr>
        <w:t>.</w:t>
      </w:r>
    </w:p>
    <w:p w:rsidR="003A0402" w:rsidRDefault="007D7834">
      <w:pPr>
        <w:pStyle w:val="af2"/>
        <w:tabs>
          <w:tab w:val="left" w:pos="717"/>
        </w:tabs>
        <w:spacing w:before="0" w:after="0" w:line="240" w:lineRule="auto"/>
        <w:ind w:firstLine="714"/>
        <w:rPr>
          <w:sz w:val="28"/>
        </w:rPr>
      </w:pPr>
      <w:r>
        <w:rPr>
          <w:sz w:val="28"/>
          <w:highlight w:val="white"/>
        </w:rPr>
        <w:t>Игорь Алексеевич</w:t>
      </w:r>
      <w:r>
        <w:rPr>
          <w:sz w:val="24"/>
        </w:rPr>
        <w:t xml:space="preserve"> </w:t>
      </w:r>
      <w:r>
        <w:rPr>
          <w:sz w:val="28"/>
          <w:highlight w:val="white"/>
        </w:rPr>
        <w:t>Ульяновский</w:t>
      </w:r>
      <w:r>
        <w:rPr>
          <w:sz w:val="28"/>
        </w:rPr>
        <w:t xml:space="preserve">, </w:t>
      </w:r>
      <w:r>
        <w:rPr>
          <w:sz w:val="28"/>
          <w:highlight w:val="white"/>
        </w:rPr>
        <w:t>заместитель начальника департамента здравоохранения области</w:t>
      </w:r>
      <w:r>
        <w:rPr>
          <w:sz w:val="28"/>
        </w:rPr>
        <w:t xml:space="preserve">; </w:t>
      </w:r>
    </w:p>
    <w:p w:rsidR="003A0402" w:rsidRDefault="007D7834">
      <w:pPr>
        <w:pStyle w:val="af2"/>
        <w:tabs>
          <w:tab w:val="left" w:pos="717"/>
        </w:tabs>
        <w:spacing w:before="0" w:after="0" w:line="240" w:lineRule="auto"/>
        <w:ind w:firstLine="714"/>
        <w:jc w:val="both"/>
        <w:rPr>
          <w:sz w:val="28"/>
        </w:rPr>
      </w:pPr>
      <w:r>
        <w:rPr>
          <w:sz w:val="28"/>
          <w:highlight w:val="white"/>
        </w:rPr>
        <w:t xml:space="preserve">Риза </w:t>
      </w:r>
      <w:proofErr w:type="spellStart"/>
      <w:r>
        <w:rPr>
          <w:sz w:val="28"/>
          <w:highlight w:val="white"/>
        </w:rPr>
        <w:t>Ахмедзакиевич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  <w:highlight w:val="white"/>
        </w:rPr>
        <w:t>Касимов</w:t>
      </w:r>
      <w:proofErr w:type="spellEnd"/>
      <w:r>
        <w:rPr>
          <w:sz w:val="28"/>
          <w:highlight w:val="white"/>
        </w:rPr>
        <w:t xml:space="preserve">, и.о. главного врача БУЗ </w:t>
      </w:r>
      <w:proofErr w:type="gramStart"/>
      <w:r>
        <w:rPr>
          <w:sz w:val="28"/>
          <w:highlight w:val="white"/>
        </w:rPr>
        <w:t>ВО</w:t>
      </w:r>
      <w:proofErr w:type="gramEnd"/>
      <w:r>
        <w:rPr>
          <w:sz w:val="28"/>
          <w:highlight w:val="white"/>
        </w:rPr>
        <w:t xml:space="preserve"> «Вологодский областной центр общественного здоровья и медицинской профилактики»</w:t>
      </w:r>
      <w:r>
        <w:rPr>
          <w:sz w:val="28"/>
        </w:rPr>
        <w:t>.</w:t>
      </w:r>
    </w:p>
    <w:p w:rsidR="003A0402" w:rsidRDefault="007D7834">
      <w:pPr>
        <w:pStyle w:val="af2"/>
        <w:tabs>
          <w:tab w:val="left" w:pos="717"/>
        </w:tabs>
        <w:spacing w:before="0" w:after="0" w:line="240" w:lineRule="auto"/>
        <w:ind w:firstLine="714"/>
        <w:jc w:val="both"/>
        <w:rPr>
          <w:sz w:val="28"/>
        </w:rPr>
      </w:pPr>
      <w:r>
        <w:rPr>
          <w:sz w:val="28"/>
        </w:rPr>
        <w:tab/>
        <w:t>Канд</w:t>
      </w:r>
      <w:r>
        <w:rPr>
          <w:sz w:val="28"/>
        </w:rPr>
        <w:t>идатура уточняется.</w:t>
      </w:r>
    </w:p>
    <w:p w:rsidR="003A0402" w:rsidRDefault="003A0402">
      <w:pPr>
        <w:pStyle w:val="af2"/>
        <w:tabs>
          <w:tab w:val="left" w:pos="717"/>
        </w:tabs>
        <w:spacing w:before="0" w:after="0" w:line="240" w:lineRule="auto"/>
        <w:ind w:firstLine="714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  <w:rPr>
          <w:sz w:val="28"/>
          <w:highlight w:val="white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7D7834">
      <w:pPr>
        <w:pStyle w:val="23"/>
        <w:keepLines/>
        <w:spacing w:line="240" w:lineRule="auto"/>
        <w:jc w:val="right"/>
        <w:rPr>
          <w:sz w:val="28"/>
        </w:rPr>
      </w:pPr>
      <w:r>
        <w:rPr>
          <w:sz w:val="28"/>
        </w:rPr>
        <w:t>Приложение 5 к Положению</w:t>
      </w:r>
    </w:p>
    <w:p w:rsidR="003A0402" w:rsidRDefault="003A0402">
      <w:pPr>
        <w:pStyle w:val="23"/>
        <w:keepLines/>
        <w:spacing w:line="240" w:lineRule="auto"/>
        <w:jc w:val="right"/>
      </w:pPr>
    </w:p>
    <w:p w:rsidR="003A0402" w:rsidRDefault="007D7834">
      <w:pPr>
        <w:pStyle w:val="23"/>
        <w:keepLines/>
        <w:spacing w:line="240" w:lineRule="auto"/>
        <w:jc w:val="center"/>
      </w:pPr>
      <w:r>
        <w:rPr>
          <w:b/>
          <w:sz w:val="32"/>
        </w:rPr>
        <w:t xml:space="preserve">Критерии оценки </w:t>
      </w:r>
      <w:proofErr w:type="gramStart"/>
      <w:r>
        <w:rPr>
          <w:b/>
          <w:sz w:val="32"/>
        </w:rPr>
        <w:t>корпоративных</w:t>
      </w:r>
      <w:proofErr w:type="gramEnd"/>
      <w:r>
        <w:rPr>
          <w:b/>
          <w:sz w:val="32"/>
        </w:rPr>
        <w:t xml:space="preserve"> программ</w:t>
      </w:r>
    </w:p>
    <w:p w:rsidR="003A0402" w:rsidRDefault="007D7834">
      <w:pPr>
        <w:pStyle w:val="23"/>
        <w:keepLines/>
        <w:spacing w:line="240" w:lineRule="auto"/>
        <w:jc w:val="center"/>
      </w:pPr>
      <w:r>
        <w:rPr>
          <w:b/>
          <w:sz w:val="32"/>
        </w:rPr>
        <w:t>«Укрепление здоровья на рабочем месте»</w:t>
      </w:r>
    </w:p>
    <w:p w:rsidR="003A0402" w:rsidRDefault="003A0402">
      <w:pPr>
        <w:pStyle w:val="23"/>
        <w:keepLines/>
        <w:spacing w:line="240" w:lineRule="auto"/>
        <w:jc w:val="center"/>
      </w:pPr>
    </w:p>
    <w:tbl>
      <w:tblPr>
        <w:tblStyle w:val="aff"/>
        <w:tblW w:w="0" w:type="auto"/>
        <w:tblLayout w:type="fixed"/>
        <w:tblLook w:val="04A0"/>
      </w:tblPr>
      <w:tblGrid>
        <w:gridCol w:w="937"/>
        <w:gridCol w:w="6241"/>
        <w:gridCol w:w="2603"/>
      </w:tblGrid>
      <w:tr w:rsidR="003A0402">
        <w:tc>
          <w:tcPr>
            <w:tcW w:w="937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6241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Наименование критериев оценки</w:t>
            </w:r>
          </w:p>
        </w:tc>
        <w:tc>
          <w:tcPr>
            <w:tcW w:w="2603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Баллы (0-5)</w:t>
            </w:r>
          </w:p>
        </w:tc>
      </w:tr>
      <w:tr w:rsidR="003A0402">
        <w:tc>
          <w:tcPr>
            <w:tcW w:w="9781" w:type="dxa"/>
            <w:gridSpan w:val="3"/>
          </w:tcPr>
          <w:p w:rsidR="003A0402" w:rsidRDefault="007D7834">
            <w:pPr>
              <w:pStyle w:val="af2"/>
              <w:numPr>
                <w:ilvl w:val="0"/>
                <w:numId w:val="6"/>
              </w:numPr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Развитие и реализация программы</w:t>
            </w:r>
          </w:p>
        </w:tc>
      </w:tr>
      <w:tr w:rsidR="003A0402">
        <w:trPr>
          <w:trHeight w:val="630"/>
        </w:trPr>
        <w:tc>
          <w:tcPr>
            <w:tcW w:w="937" w:type="dxa"/>
          </w:tcPr>
          <w:p w:rsidR="003A0402" w:rsidRDefault="003A0402">
            <w:pPr>
              <w:pStyle w:val="af4"/>
              <w:numPr>
                <w:ilvl w:val="0"/>
                <w:numId w:val="7"/>
              </w:numPr>
            </w:pPr>
          </w:p>
        </w:tc>
        <w:tc>
          <w:tcPr>
            <w:tcW w:w="6241" w:type="dxa"/>
          </w:tcPr>
          <w:p w:rsidR="003A0402" w:rsidRDefault="007D7834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ктуальность </w:t>
            </w:r>
            <w:r>
              <w:rPr>
                <w:rFonts w:ascii="Times New Roman" w:hAnsi="Times New Roman"/>
                <w:sz w:val="24"/>
              </w:rPr>
              <w:t>технологии (наличие, содержание, обоснование проблемы)</w:t>
            </w:r>
          </w:p>
        </w:tc>
        <w:tc>
          <w:tcPr>
            <w:tcW w:w="2603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0 - 5</w:t>
            </w:r>
          </w:p>
        </w:tc>
      </w:tr>
      <w:tr w:rsidR="003A0402">
        <w:trPr>
          <w:trHeight w:val="778"/>
        </w:trPr>
        <w:tc>
          <w:tcPr>
            <w:tcW w:w="937" w:type="dxa"/>
          </w:tcPr>
          <w:p w:rsidR="003A0402" w:rsidRDefault="003A0402">
            <w:pPr>
              <w:pStyle w:val="af4"/>
              <w:numPr>
                <w:ilvl w:val="0"/>
                <w:numId w:val="7"/>
              </w:numPr>
            </w:pPr>
          </w:p>
        </w:tc>
        <w:tc>
          <w:tcPr>
            <w:tcW w:w="6241" w:type="dxa"/>
          </w:tcPr>
          <w:p w:rsidR="003A0402" w:rsidRDefault="007D7834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Цель и задачи программы (соответствие задач цели программы)</w:t>
            </w:r>
          </w:p>
        </w:tc>
        <w:tc>
          <w:tcPr>
            <w:tcW w:w="2603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0 - 5</w:t>
            </w:r>
          </w:p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c>
          <w:tcPr>
            <w:tcW w:w="937" w:type="dxa"/>
          </w:tcPr>
          <w:p w:rsidR="003A0402" w:rsidRDefault="003A0402">
            <w:pPr>
              <w:pStyle w:val="af4"/>
              <w:numPr>
                <w:ilvl w:val="0"/>
                <w:numId w:val="7"/>
              </w:numPr>
            </w:pPr>
          </w:p>
        </w:tc>
        <w:tc>
          <w:tcPr>
            <w:tcW w:w="6241" w:type="dxa"/>
          </w:tcPr>
          <w:p w:rsidR="003A0402" w:rsidRDefault="007D7834">
            <w:pPr>
              <w:pStyle w:val="af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Комплексность проводимых мероприятий</w:t>
            </w:r>
          </w:p>
        </w:tc>
        <w:tc>
          <w:tcPr>
            <w:tcW w:w="2603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1 направление -</w:t>
            </w:r>
          </w:p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1 балл</w:t>
            </w:r>
          </w:p>
        </w:tc>
      </w:tr>
      <w:tr w:rsidR="003A0402">
        <w:trPr>
          <w:trHeight w:val="509"/>
        </w:trPr>
        <w:tc>
          <w:tcPr>
            <w:tcW w:w="937" w:type="dxa"/>
          </w:tcPr>
          <w:p w:rsidR="003A0402" w:rsidRDefault="003A0402">
            <w:pPr>
              <w:pStyle w:val="af4"/>
              <w:numPr>
                <w:ilvl w:val="0"/>
                <w:numId w:val="7"/>
              </w:numPr>
            </w:pPr>
          </w:p>
        </w:tc>
        <w:tc>
          <w:tcPr>
            <w:tcW w:w="6241" w:type="dxa"/>
          </w:tcPr>
          <w:p w:rsidR="003A0402" w:rsidRDefault="007D7834">
            <w:pPr>
              <w:spacing w:after="0"/>
              <w:jc w:val="both"/>
            </w:pPr>
            <w:r>
              <w:rPr>
                <w:sz w:val="24"/>
              </w:rPr>
              <w:t xml:space="preserve">Результативность работы (мероприятий) – качественные и </w:t>
            </w:r>
            <w:r>
              <w:rPr>
                <w:sz w:val="24"/>
              </w:rPr>
              <w:t>количественные показатели.</w:t>
            </w:r>
          </w:p>
          <w:p w:rsidR="003A0402" w:rsidRDefault="003A0402">
            <w:pPr>
              <w:spacing w:after="0"/>
              <w:jc w:val="both"/>
            </w:pPr>
          </w:p>
        </w:tc>
        <w:tc>
          <w:tcPr>
            <w:tcW w:w="2603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0 - 5</w:t>
            </w:r>
          </w:p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c>
          <w:tcPr>
            <w:tcW w:w="937" w:type="dxa"/>
          </w:tcPr>
          <w:p w:rsidR="003A0402" w:rsidRDefault="003A0402">
            <w:pPr>
              <w:pStyle w:val="af4"/>
              <w:numPr>
                <w:ilvl w:val="0"/>
                <w:numId w:val="7"/>
              </w:numPr>
            </w:pPr>
          </w:p>
        </w:tc>
        <w:tc>
          <w:tcPr>
            <w:tcW w:w="6241" w:type="dxa"/>
          </w:tcPr>
          <w:p w:rsidR="003A0402" w:rsidRDefault="007D7834">
            <w:pPr>
              <w:spacing w:after="0"/>
              <w:jc w:val="both"/>
            </w:pPr>
            <w:r>
              <w:rPr>
                <w:sz w:val="24"/>
              </w:rPr>
              <w:t>Наличие организационно-распорядительных документов (подтверждающие факт наличия  программы)</w:t>
            </w:r>
          </w:p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both"/>
            </w:pPr>
          </w:p>
        </w:tc>
        <w:tc>
          <w:tcPr>
            <w:tcW w:w="2603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Да - 1 балл</w:t>
            </w:r>
          </w:p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Нет - 0 баллов</w:t>
            </w:r>
          </w:p>
        </w:tc>
      </w:tr>
      <w:tr w:rsidR="003A0402">
        <w:trPr>
          <w:trHeight w:val="509"/>
        </w:trPr>
        <w:tc>
          <w:tcPr>
            <w:tcW w:w="937" w:type="dxa"/>
          </w:tcPr>
          <w:p w:rsidR="003A0402" w:rsidRDefault="003A0402">
            <w:pPr>
              <w:pStyle w:val="af4"/>
              <w:numPr>
                <w:ilvl w:val="0"/>
                <w:numId w:val="7"/>
              </w:numPr>
            </w:pPr>
          </w:p>
        </w:tc>
        <w:tc>
          <w:tcPr>
            <w:tcW w:w="6241" w:type="dxa"/>
          </w:tcPr>
          <w:p w:rsidR="003A0402" w:rsidRDefault="007D7834">
            <w:pPr>
              <w:spacing w:after="0"/>
              <w:jc w:val="both"/>
            </w:pPr>
            <w:r>
              <w:rPr>
                <w:sz w:val="24"/>
              </w:rPr>
              <w:t xml:space="preserve"> Достижения в ходе реализации программы: дипломы, грамоты,  публикации в СМИ (приложить копии), </w:t>
            </w:r>
            <w:r>
              <w:rPr>
                <w:sz w:val="24"/>
              </w:rPr>
              <w:t>которые получила организация или предприятие.</w:t>
            </w:r>
          </w:p>
          <w:p w:rsidR="003A0402" w:rsidRDefault="003A0402">
            <w:pPr>
              <w:spacing w:after="0"/>
              <w:jc w:val="both"/>
            </w:pPr>
          </w:p>
        </w:tc>
        <w:tc>
          <w:tcPr>
            <w:tcW w:w="2603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 xml:space="preserve">1 достижение - </w:t>
            </w:r>
          </w:p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1 балл</w:t>
            </w:r>
          </w:p>
        </w:tc>
      </w:tr>
      <w:tr w:rsidR="003A0402">
        <w:trPr>
          <w:trHeight w:val="509"/>
        </w:trPr>
        <w:tc>
          <w:tcPr>
            <w:tcW w:w="937" w:type="dxa"/>
          </w:tcPr>
          <w:p w:rsidR="003A0402" w:rsidRDefault="003A0402">
            <w:pPr>
              <w:pStyle w:val="af4"/>
              <w:numPr>
                <w:ilvl w:val="0"/>
                <w:numId w:val="7"/>
              </w:numPr>
            </w:pPr>
          </w:p>
        </w:tc>
        <w:tc>
          <w:tcPr>
            <w:tcW w:w="6241" w:type="dxa"/>
          </w:tcPr>
          <w:p w:rsidR="003A0402" w:rsidRDefault="007D7834">
            <w:pPr>
              <w:spacing w:after="0"/>
              <w:jc w:val="both"/>
            </w:pPr>
            <w:r>
              <w:rPr>
                <w:sz w:val="24"/>
              </w:rPr>
              <w:t>Инновации в деятельности, творческий подход, нестандартные решения, новые идеи и формы работы.</w:t>
            </w:r>
          </w:p>
          <w:p w:rsidR="003A0402" w:rsidRDefault="003A0402">
            <w:pPr>
              <w:spacing w:after="0"/>
              <w:jc w:val="both"/>
            </w:pPr>
          </w:p>
        </w:tc>
        <w:tc>
          <w:tcPr>
            <w:tcW w:w="2603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0 - 5</w:t>
            </w:r>
          </w:p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rPr>
          <w:trHeight w:val="509"/>
        </w:trPr>
        <w:tc>
          <w:tcPr>
            <w:tcW w:w="937" w:type="dxa"/>
          </w:tcPr>
          <w:p w:rsidR="003A0402" w:rsidRDefault="003A0402">
            <w:pPr>
              <w:pStyle w:val="af4"/>
              <w:numPr>
                <w:ilvl w:val="0"/>
                <w:numId w:val="7"/>
              </w:numPr>
            </w:pPr>
          </w:p>
        </w:tc>
        <w:tc>
          <w:tcPr>
            <w:tcW w:w="6241" w:type="dxa"/>
          </w:tcPr>
          <w:p w:rsidR="003A0402" w:rsidRDefault="007D7834">
            <w:pPr>
              <w:spacing w:after="0"/>
              <w:jc w:val="both"/>
            </w:pPr>
            <w:r>
              <w:rPr>
                <w:sz w:val="24"/>
              </w:rPr>
              <w:t>Общественная значимость (технология  улучшает качество и условия</w:t>
            </w:r>
            <w:r>
              <w:rPr>
                <w:sz w:val="24"/>
              </w:rPr>
              <w:t xml:space="preserve"> жизни вологжан)</w:t>
            </w:r>
          </w:p>
        </w:tc>
        <w:tc>
          <w:tcPr>
            <w:tcW w:w="2603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0 - 5</w:t>
            </w:r>
          </w:p>
        </w:tc>
      </w:tr>
      <w:tr w:rsidR="003A0402">
        <w:trPr>
          <w:trHeight w:val="293"/>
        </w:trPr>
        <w:tc>
          <w:tcPr>
            <w:tcW w:w="9781" w:type="dxa"/>
            <w:gridSpan w:val="3"/>
          </w:tcPr>
          <w:p w:rsidR="003A0402" w:rsidRDefault="007D7834">
            <w:pPr>
              <w:pStyle w:val="af2"/>
              <w:numPr>
                <w:ilvl w:val="0"/>
                <w:numId w:val="6"/>
              </w:numPr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Оформление конкурсной работы</w:t>
            </w:r>
          </w:p>
        </w:tc>
      </w:tr>
      <w:tr w:rsidR="003A0402">
        <w:trPr>
          <w:trHeight w:val="293"/>
        </w:trPr>
        <w:tc>
          <w:tcPr>
            <w:tcW w:w="937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6241" w:type="dxa"/>
          </w:tcPr>
          <w:p w:rsidR="003A0402" w:rsidRDefault="007D7834">
            <w:pPr>
              <w:spacing w:after="0"/>
              <w:jc w:val="both"/>
            </w:pPr>
            <w:r>
              <w:rPr>
                <w:sz w:val="24"/>
              </w:rPr>
              <w:t xml:space="preserve">Изложение и оформление материала: четкая структура, легкое для восприятия изложение </w:t>
            </w:r>
          </w:p>
        </w:tc>
        <w:tc>
          <w:tcPr>
            <w:tcW w:w="2603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0 - 5</w:t>
            </w:r>
          </w:p>
          <w:p w:rsidR="003A0402" w:rsidRDefault="003A0402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</w:p>
        </w:tc>
      </w:tr>
      <w:tr w:rsidR="003A0402">
        <w:trPr>
          <w:trHeight w:val="293"/>
        </w:trPr>
        <w:tc>
          <w:tcPr>
            <w:tcW w:w="937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241" w:type="dxa"/>
          </w:tcPr>
          <w:p w:rsidR="003A0402" w:rsidRDefault="007D7834">
            <w:pPr>
              <w:spacing w:after="0"/>
              <w:jc w:val="both"/>
            </w:pPr>
            <w:r>
              <w:rPr>
                <w:sz w:val="24"/>
              </w:rPr>
              <w:t>Наглядность, выразительность изложения</w:t>
            </w:r>
            <w:bookmarkStart w:id="0" w:name="_GoBack"/>
            <w:bookmarkEnd w:id="0"/>
            <w:r>
              <w:rPr>
                <w:sz w:val="24"/>
              </w:rPr>
              <w:t>, аккуратность оформления.</w:t>
            </w:r>
          </w:p>
        </w:tc>
        <w:tc>
          <w:tcPr>
            <w:tcW w:w="2603" w:type="dxa"/>
          </w:tcPr>
          <w:p w:rsidR="003A0402" w:rsidRDefault="007D7834">
            <w:pPr>
              <w:pStyle w:val="af2"/>
              <w:tabs>
                <w:tab w:val="left" w:pos="717"/>
              </w:tabs>
              <w:spacing w:line="240" w:lineRule="auto"/>
              <w:jc w:val="center"/>
            </w:pPr>
            <w:r>
              <w:rPr>
                <w:sz w:val="24"/>
              </w:rPr>
              <w:t>0 - 5</w:t>
            </w:r>
          </w:p>
        </w:tc>
      </w:tr>
    </w:tbl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both"/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right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right"/>
        <w:rPr>
          <w:sz w:val="28"/>
        </w:rPr>
      </w:pPr>
    </w:p>
    <w:p w:rsidR="003A0402" w:rsidRDefault="003A0402">
      <w:pPr>
        <w:pStyle w:val="af2"/>
        <w:tabs>
          <w:tab w:val="left" w:pos="717"/>
        </w:tabs>
        <w:spacing w:line="240" w:lineRule="auto"/>
        <w:jc w:val="right"/>
        <w:rPr>
          <w:sz w:val="28"/>
        </w:rPr>
      </w:pPr>
    </w:p>
    <w:sectPr w:rsidR="003A0402" w:rsidSect="003A0402">
      <w:pgSz w:w="11906" w:h="16838"/>
      <w:pgMar w:top="709" w:right="991" w:bottom="568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266"/>
    <w:multiLevelType w:val="multilevel"/>
    <w:tmpl w:val="18F6D330"/>
    <w:lvl w:ilvl="0">
      <w:start w:val="1"/>
      <w:numFmt w:val="decimal"/>
      <w:lvlText w:val="%1."/>
      <w:lvlJc w:val="right"/>
      <w:pPr>
        <w:ind w:left="70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159A"/>
    <w:multiLevelType w:val="multilevel"/>
    <w:tmpl w:val="E2927B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982B82"/>
    <w:multiLevelType w:val="multilevel"/>
    <w:tmpl w:val="BA22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4207565"/>
    <w:multiLevelType w:val="multilevel"/>
    <w:tmpl w:val="C9A8B3E6"/>
    <w:lvl w:ilvl="0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12759"/>
    <w:multiLevelType w:val="multilevel"/>
    <w:tmpl w:val="95F2DDC2"/>
    <w:lvl w:ilvl="0">
      <w:start w:val="6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BE57A6F"/>
    <w:multiLevelType w:val="multilevel"/>
    <w:tmpl w:val="8F8456DA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A37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0402"/>
    <w:rsid w:val="003A0402"/>
    <w:rsid w:val="007D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3A0402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3A0402"/>
    <w:pPr>
      <w:spacing w:beforeAutospacing="1" w:afterAutospacing="1"/>
      <w:outlineLvl w:val="0"/>
    </w:pPr>
    <w:rPr>
      <w:b/>
      <w:color w:val="055403"/>
      <w:sz w:val="28"/>
    </w:rPr>
  </w:style>
  <w:style w:type="paragraph" w:styleId="2">
    <w:name w:val="heading 2"/>
    <w:basedOn w:val="a"/>
    <w:next w:val="a"/>
    <w:link w:val="20"/>
    <w:uiPriority w:val="9"/>
    <w:qFormat/>
    <w:rsid w:val="003A0402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3A0402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3A0402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3A0402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3A0402"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3A0402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3A0402"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3A0402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A0402"/>
    <w:rPr>
      <w:sz w:val="22"/>
    </w:rPr>
  </w:style>
  <w:style w:type="paragraph" w:styleId="21">
    <w:name w:val="toc 2"/>
    <w:basedOn w:val="a"/>
    <w:next w:val="a"/>
    <w:link w:val="22"/>
    <w:uiPriority w:val="39"/>
    <w:rsid w:val="003A0402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3A0402"/>
  </w:style>
  <w:style w:type="paragraph" w:styleId="41">
    <w:name w:val="toc 4"/>
    <w:basedOn w:val="a"/>
    <w:next w:val="a"/>
    <w:link w:val="42"/>
    <w:uiPriority w:val="39"/>
    <w:rsid w:val="003A0402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3A0402"/>
  </w:style>
  <w:style w:type="character" w:customStyle="1" w:styleId="70">
    <w:name w:val="Заголовок 7 Знак"/>
    <w:basedOn w:val="1"/>
    <w:link w:val="7"/>
    <w:rsid w:val="003A0402"/>
    <w:rPr>
      <w:rFonts w:ascii="Arial" w:hAnsi="Arial"/>
      <w:b/>
      <w:i/>
    </w:rPr>
  </w:style>
  <w:style w:type="paragraph" w:customStyle="1" w:styleId="a3">
    <w:name w:val="Знак Знак Знак"/>
    <w:basedOn w:val="a"/>
    <w:link w:val="a4"/>
    <w:rsid w:val="003A0402"/>
    <w:pPr>
      <w:spacing w:beforeAutospacing="1" w:afterAutospacing="1"/>
    </w:pPr>
    <w:rPr>
      <w:rFonts w:ascii="Tahoma" w:hAnsi="Tahoma"/>
    </w:rPr>
  </w:style>
  <w:style w:type="character" w:customStyle="1" w:styleId="a4">
    <w:name w:val="Знак Знак Знак"/>
    <w:basedOn w:val="1"/>
    <w:link w:val="a3"/>
    <w:rsid w:val="003A0402"/>
    <w:rPr>
      <w:rFonts w:ascii="Tahoma" w:hAnsi="Tahoma"/>
    </w:rPr>
  </w:style>
  <w:style w:type="paragraph" w:customStyle="1" w:styleId="12">
    <w:name w:val="Просмотренная гиперссылка1"/>
    <w:basedOn w:val="13"/>
    <w:link w:val="a5"/>
    <w:rsid w:val="003A0402"/>
    <w:rPr>
      <w:color w:val="954F72" w:themeColor="followedHyperlink"/>
      <w:u w:val="single"/>
    </w:rPr>
  </w:style>
  <w:style w:type="character" w:styleId="a5">
    <w:name w:val="FollowedHyperlink"/>
    <w:basedOn w:val="a0"/>
    <w:link w:val="12"/>
    <w:rsid w:val="003A0402"/>
    <w:rPr>
      <w:color w:val="954F72" w:themeColor="followedHyperlink"/>
      <w:u w:val="single"/>
    </w:rPr>
  </w:style>
  <w:style w:type="paragraph" w:styleId="61">
    <w:name w:val="toc 6"/>
    <w:basedOn w:val="a"/>
    <w:next w:val="a"/>
    <w:link w:val="62"/>
    <w:uiPriority w:val="39"/>
    <w:rsid w:val="003A0402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3A0402"/>
  </w:style>
  <w:style w:type="paragraph" w:styleId="71">
    <w:name w:val="toc 7"/>
    <w:basedOn w:val="a"/>
    <w:next w:val="a"/>
    <w:link w:val="72"/>
    <w:uiPriority w:val="39"/>
    <w:rsid w:val="003A0402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3A0402"/>
  </w:style>
  <w:style w:type="paragraph" w:customStyle="1" w:styleId="CaptionChar">
    <w:name w:val="Caption Char"/>
    <w:link w:val="CaptionChar0"/>
    <w:rsid w:val="003A0402"/>
  </w:style>
  <w:style w:type="character" w:customStyle="1" w:styleId="CaptionChar0">
    <w:name w:val="Caption Char"/>
    <w:link w:val="CaptionChar"/>
    <w:rsid w:val="003A0402"/>
  </w:style>
  <w:style w:type="paragraph" w:customStyle="1" w:styleId="14">
    <w:name w:val="Знак сноски1"/>
    <w:basedOn w:val="13"/>
    <w:link w:val="a6"/>
    <w:rsid w:val="003A0402"/>
    <w:rPr>
      <w:vertAlign w:val="superscript"/>
    </w:rPr>
  </w:style>
  <w:style w:type="character" w:styleId="a6">
    <w:name w:val="footnote reference"/>
    <w:basedOn w:val="a0"/>
    <w:link w:val="14"/>
    <w:rsid w:val="003A0402"/>
    <w:rPr>
      <w:vertAlign w:val="superscript"/>
    </w:rPr>
  </w:style>
  <w:style w:type="paragraph" w:styleId="a7">
    <w:name w:val="table of figures"/>
    <w:basedOn w:val="a"/>
    <w:next w:val="a"/>
    <w:link w:val="a8"/>
    <w:rsid w:val="003A0402"/>
  </w:style>
  <w:style w:type="character" w:customStyle="1" w:styleId="a8">
    <w:name w:val="Перечень рисунков Знак"/>
    <w:basedOn w:val="1"/>
    <w:link w:val="a7"/>
    <w:rsid w:val="003A0402"/>
  </w:style>
  <w:style w:type="character" w:customStyle="1" w:styleId="30">
    <w:name w:val="Заголовок 3 Знак"/>
    <w:basedOn w:val="1"/>
    <w:link w:val="3"/>
    <w:rsid w:val="003A0402"/>
    <w:rPr>
      <w:rFonts w:ascii="Arial" w:hAnsi="Arial"/>
      <w:sz w:val="30"/>
    </w:rPr>
  </w:style>
  <w:style w:type="paragraph" w:customStyle="1" w:styleId="Heading4Char">
    <w:name w:val="Heading 4 Char"/>
    <w:basedOn w:val="13"/>
    <w:link w:val="Heading4Char0"/>
    <w:rsid w:val="003A0402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sid w:val="003A0402"/>
    <w:rPr>
      <w:rFonts w:ascii="Arial" w:hAnsi="Arial"/>
      <w:b/>
      <w:sz w:val="26"/>
    </w:rPr>
  </w:style>
  <w:style w:type="paragraph" w:customStyle="1" w:styleId="228bf8a64b8551e1msonormal">
    <w:name w:val="228bf8a64b8551e1msonormal"/>
    <w:basedOn w:val="a"/>
    <w:link w:val="228bf8a64b8551e1msonormal0"/>
    <w:rsid w:val="003A0402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3A0402"/>
    <w:rPr>
      <w:sz w:val="24"/>
    </w:rPr>
  </w:style>
  <w:style w:type="paragraph" w:customStyle="1" w:styleId="23">
    <w:name w:val="Обычный (веб)2"/>
    <w:link w:val="24"/>
    <w:rsid w:val="003A0402"/>
    <w:pPr>
      <w:spacing w:beforeAutospacing="1" w:afterAutospacing="1" w:line="276" w:lineRule="auto"/>
    </w:pPr>
    <w:rPr>
      <w:sz w:val="24"/>
    </w:rPr>
  </w:style>
  <w:style w:type="character" w:customStyle="1" w:styleId="24">
    <w:name w:val="Обычный (веб)2"/>
    <w:link w:val="23"/>
    <w:rsid w:val="003A0402"/>
    <w:rPr>
      <w:color w:val="000000"/>
      <w:sz w:val="24"/>
    </w:rPr>
  </w:style>
  <w:style w:type="paragraph" w:customStyle="1" w:styleId="Heading6Char">
    <w:name w:val="Heading 6 Char"/>
    <w:basedOn w:val="13"/>
    <w:link w:val="Heading6Char0"/>
    <w:rsid w:val="003A0402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sid w:val="003A0402"/>
    <w:rPr>
      <w:rFonts w:ascii="Arial" w:hAnsi="Arial"/>
      <w:b/>
      <w:sz w:val="22"/>
    </w:rPr>
  </w:style>
  <w:style w:type="paragraph" w:customStyle="1" w:styleId="p9">
    <w:name w:val="p9"/>
    <w:basedOn w:val="a"/>
    <w:link w:val="p90"/>
    <w:rsid w:val="003A0402"/>
    <w:pPr>
      <w:spacing w:beforeAutospacing="1" w:afterAutospacing="1"/>
    </w:pPr>
    <w:rPr>
      <w:sz w:val="24"/>
    </w:rPr>
  </w:style>
  <w:style w:type="character" w:customStyle="1" w:styleId="p90">
    <w:name w:val="p9"/>
    <w:basedOn w:val="1"/>
    <w:link w:val="p9"/>
    <w:rsid w:val="003A0402"/>
    <w:rPr>
      <w:sz w:val="24"/>
    </w:rPr>
  </w:style>
  <w:style w:type="character" w:customStyle="1" w:styleId="90">
    <w:name w:val="Заголовок 9 Знак"/>
    <w:basedOn w:val="1"/>
    <w:link w:val="9"/>
    <w:rsid w:val="003A0402"/>
    <w:rPr>
      <w:rFonts w:ascii="Arial" w:hAnsi="Arial"/>
      <w:i/>
      <w:sz w:val="21"/>
    </w:rPr>
  </w:style>
  <w:style w:type="paragraph" w:styleId="a9">
    <w:name w:val="TOC Heading"/>
    <w:link w:val="aa"/>
    <w:rsid w:val="003A0402"/>
  </w:style>
  <w:style w:type="character" w:customStyle="1" w:styleId="aa">
    <w:name w:val="Заголовок оглавления Знак"/>
    <w:link w:val="a9"/>
    <w:rsid w:val="003A0402"/>
  </w:style>
  <w:style w:type="paragraph" w:customStyle="1" w:styleId="Heading1Char">
    <w:name w:val="Heading 1 Char"/>
    <w:basedOn w:val="13"/>
    <w:link w:val="Heading1Char0"/>
    <w:rsid w:val="003A0402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sid w:val="003A0402"/>
    <w:rPr>
      <w:rFonts w:ascii="Arial" w:hAnsi="Arial"/>
      <w:sz w:val="40"/>
    </w:rPr>
  </w:style>
  <w:style w:type="paragraph" w:customStyle="1" w:styleId="13">
    <w:name w:val="Основной шрифт абзаца1"/>
    <w:link w:val="p7"/>
    <w:rsid w:val="003A0402"/>
  </w:style>
  <w:style w:type="paragraph" w:customStyle="1" w:styleId="p7">
    <w:name w:val="p7"/>
    <w:link w:val="p70"/>
    <w:rsid w:val="003A0402"/>
    <w:pPr>
      <w:spacing w:beforeAutospacing="1" w:afterAutospacing="1"/>
      <w:outlineLvl w:val="1"/>
    </w:pPr>
    <w:rPr>
      <w:sz w:val="24"/>
    </w:rPr>
  </w:style>
  <w:style w:type="character" w:customStyle="1" w:styleId="p70">
    <w:name w:val="p7"/>
    <w:link w:val="p7"/>
    <w:rsid w:val="003A0402"/>
    <w:rPr>
      <w:sz w:val="24"/>
    </w:rPr>
  </w:style>
  <w:style w:type="paragraph" w:customStyle="1" w:styleId="FooterChar">
    <w:name w:val="Footer Char"/>
    <w:basedOn w:val="13"/>
    <w:link w:val="FooterChar0"/>
    <w:rsid w:val="003A0402"/>
  </w:style>
  <w:style w:type="character" w:customStyle="1" w:styleId="FooterChar0">
    <w:name w:val="Footer Char"/>
    <w:basedOn w:val="a0"/>
    <w:link w:val="FooterChar"/>
    <w:rsid w:val="003A0402"/>
  </w:style>
  <w:style w:type="paragraph" w:customStyle="1" w:styleId="15">
    <w:name w:val="Заголовок оглавления1"/>
    <w:link w:val="16"/>
    <w:rsid w:val="003A0402"/>
    <w:pPr>
      <w:spacing w:after="160" w:line="264" w:lineRule="auto"/>
    </w:pPr>
    <w:rPr>
      <w:rFonts w:ascii="Calibri" w:hAnsi="Calibri"/>
      <w:sz w:val="22"/>
    </w:rPr>
  </w:style>
  <w:style w:type="character" w:customStyle="1" w:styleId="16">
    <w:name w:val="Заголовок оглавления1"/>
    <w:link w:val="15"/>
    <w:rsid w:val="003A0402"/>
    <w:rPr>
      <w:rFonts w:ascii="Calibri" w:hAnsi="Calibri"/>
      <w:sz w:val="22"/>
    </w:rPr>
  </w:style>
  <w:style w:type="paragraph" w:styleId="31">
    <w:name w:val="toc 3"/>
    <w:basedOn w:val="a"/>
    <w:next w:val="a"/>
    <w:link w:val="32"/>
    <w:uiPriority w:val="39"/>
    <w:rsid w:val="003A0402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3A0402"/>
  </w:style>
  <w:style w:type="paragraph" w:styleId="ab">
    <w:name w:val="No Spacing"/>
    <w:link w:val="ac"/>
    <w:rsid w:val="003A0402"/>
    <w:rPr>
      <w:rFonts w:ascii="Calibri" w:hAnsi="Calibri"/>
      <w:sz w:val="22"/>
    </w:rPr>
  </w:style>
  <w:style w:type="character" w:customStyle="1" w:styleId="ac">
    <w:name w:val="Без интервала Знак"/>
    <w:link w:val="ab"/>
    <w:rsid w:val="003A0402"/>
    <w:rPr>
      <w:rFonts w:ascii="Calibri" w:hAnsi="Calibri"/>
      <w:sz w:val="22"/>
    </w:rPr>
  </w:style>
  <w:style w:type="paragraph" w:customStyle="1" w:styleId="Heading9Char">
    <w:name w:val="Heading 9 Char"/>
    <w:basedOn w:val="13"/>
    <w:link w:val="Heading9Char0"/>
    <w:rsid w:val="003A0402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sid w:val="003A0402"/>
    <w:rPr>
      <w:rFonts w:ascii="Arial" w:hAnsi="Arial"/>
      <w:i/>
      <w:sz w:val="21"/>
    </w:rPr>
  </w:style>
  <w:style w:type="character" w:customStyle="1" w:styleId="50">
    <w:name w:val="Заголовок 5 Знак"/>
    <w:basedOn w:val="1"/>
    <w:link w:val="5"/>
    <w:rsid w:val="003A0402"/>
    <w:rPr>
      <w:rFonts w:ascii="Arial" w:hAnsi="Arial"/>
      <w:b/>
      <w:sz w:val="24"/>
    </w:rPr>
  </w:style>
  <w:style w:type="paragraph" w:customStyle="1" w:styleId="apple-converted-space">
    <w:name w:val="apple-converted-space"/>
    <w:basedOn w:val="13"/>
    <w:link w:val="apple-converted-space0"/>
    <w:rsid w:val="003A0402"/>
  </w:style>
  <w:style w:type="character" w:customStyle="1" w:styleId="apple-converted-space0">
    <w:name w:val="apple-converted-space"/>
    <w:basedOn w:val="a0"/>
    <w:link w:val="apple-converted-space"/>
    <w:rsid w:val="003A0402"/>
  </w:style>
  <w:style w:type="paragraph" w:styleId="ad">
    <w:name w:val="endnote text"/>
    <w:basedOn w:val="a"/>
    <w:link w:val="ae"/>
    <w:rsid w:val="003A0402"/>
  </w:style>
  <w:style w:type="character" w:customStyle="1" w:styleId="ae">
    <w:name w:val="Текст концевой сноски Знак"/>
    <w:basedOn w:val="1"/>
    <w:link w:val="ad"/>
    <w:rsid w:val="003A0402"/>
  </w:style>
  <w:style w:type="paragraph" w:customStyle="1" w:styleId="HeaderChar">
    <w:name w:val="Header Char"/>
    <w:basedOn w:val="13"/>
    <w:link w:val="HeaderChar0"/>
    <w:rsid w:val="003A0402"/>
  </w:style>
  <w:style w:type="character" w:customStyle="1" w:styleId="HeaderChar0">
    <w:name w:val="Header Char"/>
    <w:basedOn w:val="a0"/>
    <w:link w:val="HeaderChar"/>
    <w:rsid w:val="003A0402"/>
  </w:style>
  <w:style w:type="character" w:customStyle="1" w:styleId="11">
    <w:name w:val="Заголовок 1 Знак"/>
    <w:basedOn w:val="1"/>
    <w:link w:val="10"/>
    <w:rsid w:val="003A0402"/>
    <w:rPr>
      <w:b/>
      <w:color w:val="055403"/>
      <w:sz w:val="28"/>
    </w:rPr>
  </w:style>
  <w:style w:type="paragraph" w:customStyle="1" w:styleId="QuoteChar">
    <w:name w:val="Quote Char"/>
    <w:link w:val="QuoteChar0"/>
    <w:rsid w:val="003A0402"/>
    <w:rPr>
      <w:i/>
    </w:rPr>
  </w:style>
  <w:style w:type="character" w:customStyle="1" w:styleId="QuoteChar0">
    <w:name w:val="Quote Char"/>
    <w:link w:val="QuoteChar"/>
    <w:rsid w:val="003A0402"/>
    <w:rPr>
      <w:i/>
    </w:rPr>
  </w:style>
  <w:style w:type="paragraph" w:customStyle="1" w:styleId="17">
    <w:name w:val="Гиперссылка1"/>
    <w:link w:val="af"/>
    <w:rsid w:val="003A0402"/>
    <w:rPr>
      <w:color w:val="0000FF"/>
    </w:rPr>
  </w:style>
  <w:style w:type="character" w:styleId="af">
    <w:name w:val="Hyperlink"/>
    <w:link w:val="17"/>
    <w:rsid w:val="003A0402"/>
    <w:rPr>
      <w:color w:val="0000FF"/>
    </w:rPr>
  </w:style>
  <w:style w:type="paragraph" w:customStyle="1" w:styleId="Footnote">
    <w:name w:val="Footnote"/>
    <w:basedOn w:val="a"/>
    <w:link w:val="Footnote0"/>
    <w:rsid w:val="003A0402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3A0402"/>
    <w:rPr>
      <w:sz w:val="18"/>
    </w:rPr>
  </w:style>
  <w:style w:type="character" w:customStyle="1" w:styleId="80">
    <w:name w:val="Заголовок 8 Знак"/>
    <w:basedOn w:val="1"/>
    <w:link w:val="8"/>
    <w:rsid w:val="003A0402"/>
    <w:rPr>
      <w:rFonts w:ascii="Arial" w:hAnsi="Arial"/>
      <w:i/>
    </w:rPr>
  </w:style>
  <w:style w:type="paragraph" w:styleId="18">
    <w:name w:val="toc 1"/>
    <w:basedOn w:val="a"/>
    <w:next w:val="a"/>
    <w:link w:val="19"/>
    <w:uiPriority w:val="39"/>
    <w:rsid w:val="003A0402"/>
    <w:pPr>
      <w:spacing w:after="57"/>
    </w:pPr>
  </w:style>
  <w:style w:type="character" w:customStyle="1" w:styleId="19">
    <w:name w:val="Оглавление 1 Знак"/>
    <w:basedOn w:val="1"/>
    <w:link w:val="18"/>
    <w:rsid w:val="003A0402"/>
  </w:style>
  <w:style w:type="paragraph" w:styleId="af0">
    <w:name w:val="Normal (Web)"/>
    <w:basedOn w:val="a"/>
    <w:link w:val="af1"/>
    <w:rsid w:val="003A0402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sid w:val="003A0402"/>
    <w:rPr>
      <w:sz w:val="24"/>
    </w:rPr>
  </w:style>
  <w:style w:type="paragraph" w:customStyle="1" w:styleId="Heading3Char">
    <w:name w:val="Heading 3 Char"/>
    <w:basedOn w:val="13"/>
    <w:link w:val="Heading3Char0"/>
    <w:rsid w:val="003A0402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sid w:val="003A0402"/>
    <w:rPr>
      <w:rFonts w:ascii="Arial" w:hAnsi="Arial"/>
      <w:sz w:val="30"/>
    </w:rPr>
  </w:style>
  <w:style w:type="paragraph" w:customStyle="1" w:styleId="HeaderandFooter">
    <w:name w:val="Header and Footer"/>
    <w:link w:val="HeaderandFooter0"/>
    <w:rsid w:val="003A040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A0402"/>
    <w:rPr>
      <w:rFonts w:ascii="XO Thames" w:hAnsi="XO Thames"/>
      <w:sz w:val="20"/>
    </w:rPr>
  </w:style>
  <w:style w:type="paragraph" w:customStyle="1" w:styleId="Caption">
    <w:name w:val="Caption"/>
    <w:basedOn w:val="a"/>
    <w:next w:val="a"/>
    <w:link w:val="Caption0"/>
    <w:rsid w:val="003A0402"/>
    <w:rPr>
      <w:b/>
      <w:color w:val="5B9BD5" w:themeColor="accent1"/>
      <w:sz w:val="18"/>
    </w:rPr>
  </w:style>
  <w:style w:type="character" w:customStyle="1" w:styleId="Caption0">
    <w:name w:val="Caption"/>
    <w:basedOn w:val="1"/>
    <w:link w:val="Caption"/>
    <w:rsid w:val="003A0402"/>
    <w:rPr>
      <w:b/>
      <w:color w:val="5B9BD5" w:themeColor="accent1"/>
      <w:sz w:val="18"/>
    </w:rPr>
  </w:style>
  <w:style w:type="paragraph" w:styleId="af2">
    <w:name w:val="Body Text"/>
    <w:basedOn w:val="a"/>
    <w:link w:val="af3"/>
    <w:rsid w:val="003A0402"/>
    <w:pPr>
      <w:spacing w:before="40" w:after="40"/>
    </w:pPr>
  </w:style>
  <w:style w:type="character" w:customStyle="1" w:styleId="af3">
    <w:name w:val="Основной текст Знак"/>
    <w:basedOn w:val="1"/>
    <w:link w:val="af2"/>
    <w:rsid w:val="003A0402"/>
  </w:style>
  <w:style w:type="paragraph" w:customStyle="1" w:styleId="Heading7Char">
    <w:name w:val="Heading 7 Char"/>
    <w:basedOn w:val="13"/>
    <w:link w:val="Heading7Char0"/>
    <w:rsid w:val="003A0402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sid w:val="003A0402"/>
    <w:rPr>
      <w:rFonts w:ascii="Arial" w:hAnsi="Arial"/>
      <w:b/>
      <w:i/>
      <w:sz w:val="22"/>
    </w:rPr>
  </w:style>
  <w:style w:type="paragraph" w:customStyle="1" w:styleId="Header">
    <w:name w:val="Header"/>
    <w:basedOn w:val="a"/>
    <w:link w:val="Header0"/>
    <w:rsid w:val="003A0402"/>
    <w:pPr>
      <w:tabs>
        <w:tab w:val="center" w:pos="7143"/>
        <w:tab w:val="right" w:pos="14287"/>
      </w:tabs>
    </w:pPr>
  </w:style>
  <w:style w:type="character" w:customStyle="1" w:styleId="Header0">
    <w:name w:val="Header"/>
    <w:basedOn w:val="1"/>
    <w:link w:val="Header"/>
    <w:rsid w:val="003A0402"/>
  </w:style>
  <w:style w:type="paragraph" w:styleId="91">
    <w:name w:val="toc 9"/>
    <w:basedOn w:val="a"/>
    <w:next w:val="a"/>
    <w:link w:val="92"/>
    <w:uiPriority w:val="39"/>
    <w:rsid w:val="003A0402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3A0402"/>
  </w:style>
  <w:style w:type="paragraph" w:styleId="af4">
    <w:name w:val="List Paragraph"/>
    <w:basedOn w:val="a"/>
    <w:link w:val="af5"/>
    <w:rsid w:val="003A0402"/>
    <w:pPr>
      <w:ind w:left="720"/>
      <w:contextualSpacing/>
    </w:pPr>
    <w:rPr>
      <w:rFonts w:ascii="Calibri" w:hAnsi="Calibri"/>
    </w:rPr>
  </w:style>
  <w:style w:type="character" w:customStyle="1" w:styleId="af5">
    <w:name w:val="Абзац списка Знак"/>
    <w:basedOn w:val="1"/>
    <w:link w:val="af4"/>
    <w:rsid w:val="003A0402"/>
    <w:rPr>
      <w:rFonts w:ascii="Calibri" w:hAnsi="Calibri"/>
    </w:rPr>
  </w:style>
  <w:style w:type="paragraph" w:customStyle="1" w:styleId="Heading5Char">
    <w:name w:val="Heading 5 Char"/>
    <w:basedOn w:val="13"/>
    <w:link w:val="Heading5Char0"/>
    <w:rsid w:val="003A0402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sid w:val="003A0402"/>
    <w:rPr>
      <w:rFonts w:ascii="Arial" w:hAnsi="Arial"/>
      <w:b/>
      <w:sz w:val="24"/>
    </w:rPr>
  </w:style>
  <w:style w:type="paragraph" w:styleId="25">
    <w:name w:val="Quote"/>
    <w:basedOn w:val="a"/>
    <w:next w:val="a"/>
    <w:link w:val="26"/>
    <w:rsid w:val="003A0402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sid w:val="003A0402"/>
    <w:rPr>
      <w:i/>
    </w:rPr>
  </w:style>
  <w:style w:type="paragraph" w:customStyle="1" w:styleId="TitleChar">
    <w:name w:val="Title Char"/>
    <w:basedOn w:val="13"/>
    <w:link w:val="TitleChar0"/>
    <w:rsid w:val="003A0402"/>
    <w:rPr>
      <w:sz w:val="48"/>
    </w:rPr>
  </w:style>
  <w:style w:type="character" w:customStyle="1" w:styleId="TitleChar0">
    <w:name w:val="Title Char"/>
    <w:basedOn w:val="a0"/>
    <w:link w:val="TitleChar"/>
    <w:rsid w:val="003A0402"/>
    <w:rPr>
      <w:sz w:val="48"/>
    </w:rPr>
  </w:style>
  <w:style w:type="paragraph" w:styleId="af6">
    <w:name w:val="Balloon Text"/>
    <w:basedOn w:val="a"/>
    <w:link w:val="af7"/>
    <w:rsid w:val="003A0402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3A0402"/>
    <w:rPr>
      <w:rFonts w:ascii="Tahoma" w:hAnsi="Tahoma"/>
      <w:sz w:val="16"/>
    </w:rPr>
  </w:style>
  <w:style w:type="paragraph" w:styleId="81">
    <w:name w:val="toc 8"/>
    <w:basedOn w:val="a"/>
    <w:next w:val="a"/>
    <w:link w:val="82"/>
    <w:uiPriority w:val="39"/>
    <w:rsid w:val="003A0402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3A0402"/>
  </w:style>
  <w:style w:type="paragraph" w:styleId="af8">
    <w:name w:val="Intense Quote"/>
    <w:basedOn w:val="a"/>
    <w:next w:val="a"/>
    <w:link w:val="af9"/>
    <w:rsid w:val="003A0402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sid w:val="003A0402"/>
    <w:rPr>
      <w:i/>
    </w:rPr>
  </w:style>
  <w:style w:type="paragraph" w:styleId="51">
    <w:name w:val="toc 5"/>
    <w:basedOn w:val="a"/>
    <w:next w:val="a"/>
    <w:link w:val="52"/>
    <w:uiPriority w:val="39"/>
    <w:rsid w:val="003A0402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3A0402"/>
  </w:style>
  <w:style w:type="paragraph" w:customStyle="1" w:styleId="Heading8Char">
    <w:name w:val="Heading 8 Char"/>
    <w:basedOn w:val="13"/>
    <w:link w:val="Heading8Char0"/>
    <w:rsid w:val="003A0402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sid w:val="003A0402"/>
    <w:rPr>
      <w:rFonts w:ascii="Arial" w:hAnsi="Arial"/>
      <w:i/>
      <w:sz w:val="22"/>
    </w:rPr>
  </w:style>
  <w:style w:type="paragraph" w:customStyle="1" w:styleId="Footer">
    <w:name w:val="Footer"/>
    <w:basedOn w:val="a"/>
    <w:link w:val="Footer0"/>
    <w:rsid w:val="003A0402"/>
    <w:pPr>
      <w:tabs>
        <w:tab w:val="center" w:pos="7143"/>
        <w:tab w:val="right" w:pos="14287"/>
      </w:tabs>
    </w:pPr>
  </w:style>
  <w:style w:type="character" w:customStyle="1" w:styleId="Footer0">
    <w:name w:val="Footer"/>
    <w:basedOn w:val="1"/>
    <w:link w:val="Footer"/>
    <w:rsid w:val="003A0402"/>
  </w:style>
  <w:style w:type="paragraph" w:customStyle="1" w:styleId="IntenseQuoteChar">
    <w:name w:val="Intense Quote Char"/>
    <w:link w:val="IntenseQuoteChar0"/>
    <w:rsid w:val="003A0402"/>
    <w:rPr>
      <w:i/>
    </w:rPr>
  </w:style>
  <w:style w:type="character" w:customStyle="1" w:styleId="IntenseQuoteChar0">
    <w:name w:val="Intense Quote Char"/>
    <w:link w:val="IntenseQuoteChar"/>
    <w:rsid w:val="003A0402"/>
    <w:rPr>
      <w:i/>
    </w:rPr>
  </w:style>
  <w:style w:type="paragraph" w:customStyle="1" w:styleId="EndnoteTextChar">
    <w:name w:val="Endnote Text Char"/>
    <w:link w:val="EndnoteTextChar0"/>
    <w:rsid w:val="003A0402"/>
  </w:style>
  <w:style w:type="character" w:customStyle="1" w:styleId="EndnoteTextChar0">
    <w:name w:val="Endnote Text Char"/>
    <w:link w:val="EndnoteTextChar"/>
    <w:rsid w:val="003A0402"/>
    <w:rPr>
      <w:sz w:val="20"/>
    </w:rPr>
  </w:style>
  <w:style w:type="paragraph" w:styleId="afa">
    <w:name w:val="Subtitle"/>
    <w:basedOn w:val="a"/>
    <w:next w:val="a"/>
    <w:link w:val="afb"/>
    <w:uiPriority w:val="11"/>
    <w:qFormat/>
    <w:rsid w:val="003A0402"/>
    <w:pPr>
      <w:spacing w:before="200"/>
    </w:pPr>
    <w:rPr>
      <w:sz w:val="24"/>
    </w:rPr>
  </w:style>
  <w:style w:type="character" w:customStyle="1" w:styleId="afb">
    <w:name w:val="Подзаголовок Знак"/>
    <w:basedOn w:val="1"/>
    <w:link w:val="afa"/>
    <w:rsid w:val="003A0402"/>
    <w:rPr>
      <w:sz w:val="24"/>
    </w:rPr>
  </w:style>
  <w:style w:type="paragraph" w:customStyle="1" w:styleId="FootnoteTextChar">
    <w:name w:val="Footnote Text Char"/>
    <w:link w:val="FootnoteTextChar0"/>
    <w:rsid w:val="003A0402"/>
    <w:rPr>
      <w:sz w:val="18"/>
    </w:rPr>
  </w:style>
  <w:style w:type="character" w:customStyle="1" w:styleId="FootnoteTextChar0">
    <w:name w:val="Footnote Text Char"/>
    <w:link w:val="FootnoteTextChar"/>
    <w:rsid w:val="003A0402"/>
    <w:rPr>
      <w:sz w:val="18"/>
    </w:rPr>
  </w:style>
  <w:style w:type="paragraph" w:customStyle="1" w:styleId="Heading2Char">
    <w:name w:val="Heading 2 Char"/>
    <w:basedOn w:val="13"/>
    <w:link w:val="Heading2Char0"/>
    <w:rsid w:val="003A0402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3A0402"/>
    <w:rPr>
      <w:rFonts w:ascii="Arial" w:hAnsi="Arial"/>
      <w:sz w:val="34"/>
    </w:rPr>
  </w:style>
  <w:style w:type="paragraph" w:styleId="afc">
    <w:name w:val="Title"/>
    <w:basedOn w:val="a"/>
    <w:next w:val="a"/>
    <w:link w:val="afd"/>
    <w:uiPriority w:val="10"/>
    <w:qFormat/>
    <w:rsid w:val="003A0402"/>
    <w:pPr>
      <w:spacing w:before="300"/>
      <w:contextualSpacing/>
    </w:pPr>
    <w:rPr>
      <w:sz w:val="48"/>
    </w:rPr>
  </w:style>
  <w:style w:type="character" w:customStyle="1" w:styleId="afd">
    <w:name w:val="Название Знак"/>
    <w:basedOn w:val="1"/>
    <w:link w:val="afc"/>
    <w:rsid w:val="003A0402"/>
    <w:rPr>
      <w:sz w:val="48"/>
    </w:rPr>
  </w:style>
  <w:style w:type="character" w:customStyle="1" w:styleId="40">
    <w:name w:val="Заголовок 4 Знак"/>
    <w:basedOn w:val="1"/>
    <w:link w:val="4"/>
    <w:rsid w:val="003A0402"/>
    <w:rPr>
      <w:rFonts w:ascii="Arial" w:hAnsi="Arial"/>
      <w:b/>
      <w:sz w:val="26"/>
    </w:rPr>
  </w:style>
  <w:style w:type="paragraph" w:customStyle="1" w:styleId="SubtitleChar">
    <w:name w:val="Subtitle Char"/>
    <w:basedOn w:val="13"/>
    <w:link w:val="SubtitleChar0"/>
    <w:rsid w:val="003A0402"/>
    <w:rPr>
      <w:sz w:val="24"/>
    </w:rPr>
  </w:style>
  <w:style w:type="character" w:customStyle="1" w:styleId="SubtitleChar0">
    <w:name w:val="Subtitle Char"/>
    <w:basedOn w:val="a0"/>
    <w:link w:val="SubtitleChar"/>
    <w:rsid w:val="003A0402"/>
    <w:rPr>
      <w:sz w:val="24"/>
    </w:rPr>
  </w:style>
  <w:style w:type="character" w:customStyle="1" w:styleId="20">
    <w:name w:val="Заголовок 2 Знак"/>
    <w:basedOn w:val="1"/>
    <w:link w:val="2"/>
    <w:rsid w:val="003A0402"/>
    <w:rPr>
      <w:rFonts w:ascii="Arial" w:hAnsi="Arial"/>
      <w:b/>
      <w:i/>
      <w:sz w:val="28"/>
    </w:rPr>
  </w:style>
  <w:style w:type="paragraph" w:customStyle="1" w:styleId="1a">
    <w:name w:val="Знак концевой сноски1"/>
    <w:basedOn w:val="13"/>
    <w:link w:val="afe"/>
    <w:rsid w:val="003A0402"/>
    <w:rPr>
      <w:vertAlign w:val="superscript"/>
    </w:rPr>
  </w:style>
  <w:style w:type="character" w:styleId="afe">
    <w:name w:val="endnote reference"/>
    <w:basedOn w:val="a0"/>
    <w:link w:val="1a"/>
    <w:rsid w:val="003A0402"/>
    <w:rPr>
      <w:vertAlign w:val="superscript"/>
    </w:rPr>
  </w:style>
  <w:style w:type="character" w:customStyle="1" w:styleId="60">
    <w:name w:val="Заголовок 6 Знак"/>
    <w:basedOn w:val="1"/>
    <w:link w:val="6"/>
    <w:rsid w:val="003A0402"/>
    <w:rPr>
      <w:rFonts w:ascii="Arial" w:hAnsi="Arial"/>
      <w:b/>
    </w:rPr>
  </w:style>
  <w:style w:type="table" w:customStyle="1" w:styleId="GridTable1Light">
    <w:name w:val="Grid Table 1 Light"/>
    <w:basedOn w:val="a1"/>
    <w:rsid w:val="003A0402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3A0402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3A040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3A0402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3A0402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3A0402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3A0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3A0402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3A0402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3A0402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3A0402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3A040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3A0402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3A0402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3A0402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3A0402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3A040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3A0402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3A0402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3A0402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3A0402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3A0402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3A0402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3A040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3A0402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3A0402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3A0402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3A0402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3A0402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3A0402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3A040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3A0402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3A0402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3A0402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3A0402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3A0402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3A0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3A0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3A0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3A0402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3A0402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3A040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3A0402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3A0402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3A0402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3A040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3A040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3A0402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3A0402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3A0402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3A0402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3A040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3A0402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3A040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3A0402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3A0402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3A0402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3A0402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3A040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rsid w:val="003A04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3A0402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3A0402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3A0402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3A0402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3A040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3A0402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3A0402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3A0402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3A0402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3A0402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3A0402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3A0402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3A0402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3A0402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3A040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3A0402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3A0402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3A040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3A0402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3A0402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3A0402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3A0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3A0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3A0402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3A040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3A0402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3A0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3A0402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3A0402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3A0402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3A0402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3A0402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3A0402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3A0402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3A0402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3A0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3A0402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3A0402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3A040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3A0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3A040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3A0402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3A0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3A0402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3A040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3A0402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3A0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3A0402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3A0402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3A040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3A0402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3A0402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3A0402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3A04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3A040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3A0402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3A040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3A0402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3A0402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3A0402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3A0402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3A0402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3A0402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3A0402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3A0402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3A0402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cmp-volog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1869</Words>
  <Characters>10658</Characters>
  <Application>Microsoft Office Word</Application>
  <DocSecurity>0</DocSecurity>
  <Lines>88</Lines>
  <Paragraphs>25</Paragraphs>
  <ScaleCrop>false</ScaleCrop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Буева Светлана Юрьевна</dc:creator>
  <cp:lastModifiedBy>Bueva.SY</cp:lastModifiedBy>
  <cp:revision>2</cp:revision>
  <dcterms:created xsi:type="dcterms:W3CDTF">2022-07-25T06:19:00Z</dcterms:created>
  <dcterms:modified xsi:type="dcterms:W3CDTF">2022-07-25T06:19:00Z</dcterms:modified>
</cp:coreProperties>
</file>