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99" w:rsidRPr="001F7B99" w:rsidRDefault="001E78AD" w:rsidP="001F7B99">
      <w:pPr>
        <w:spacing w:after="0" w:line="240" w:lineRule="auto"/>
        <w:jc w:val="right"/>
        <w:rPr>
          <w:rFonts w:ascii="Times New Roman" w:hAnsi="Times New Roman" w:cs="Times New Roman"/>
        </w:rPr>
      </w:pPr>
      <w:bookmarkStart w:id="0" w:name="_GoBack"/>
      <w:bookmarkEnd w:id="0"/>
      <w:r w:rsidRPr="001F7B99">
        <w:rPr>
          <w:rFonts w:ascii="Times New Roman" w:hAnsi="Times New Roman" w:cs="Times New Roman"/>
        </w:rPr>
        <w:t xml:space="preserve">Приложение </w:t>
      </w:r>
    </w:p>
    <w:p w:rsidR="001F7B99" w:rsidRDefault="001F7B99" w:rsidP="006E0359">
      <w:pPr>
        <w:spacing w:after="0" w:line="240" w:lineRule="auto"/>
        <w:jc w:val="right"/>
      </w:pPr>
      <w:r>
        <w:rPr>
          <w:rFonts w:ascii="Times New Roman" w:hAnsi="Times New Roman" w:cs="Times New Roman"/>
        </w:rPr>
        <w:t xml:space="preserve">                                                                                                                            </w:t>
      </w:r>
      <w:r w:rsidR="001E78AD" w:rsidRPr="001F7B99">
        <w:rPr>
          <w:rFonts w:ascii="Times New Roman" w:hAnsi="Times New Roman" w:cs="Times New Roman"/>
        </w:rPr>
        <w:t xml:space="preserve">к приказу от </w:t>
      </w:r>
      <w:r w:rsidR="006E0359">
        <w:rPr>
          <w:rFonts w:ascii="Times New Roman" w:hAnsi="Times New Roman" w:cs="Times New Roman"/>
        </w:rPr>
        <w:t>15.12.2025г.                        № 2-51/4</w:t>
      </w:r>
    </w:p>
    <w:p w:rsidR="006E0359" w:rsidRDefault="006E0359" w:rsidP="001F7B99">
      <w:pPr>
        <w:spacing w:after="0" w:line="240" w:lineRule="auto"/>
        <w:jc w:val="center"/>
        <w:rPr>
          <w:rFonts w:ascii="Times New Roman" w:hAnsi="Times New Roman" w:cs="Times New Roman"/>
          <w:b/>
          <w:sz w:val="26"/>
          <w:szCs w:val="26"/>
        </w:rPr>
      </w:pPr>
    </w:p>
    <w:p w:rsidR="001F7B99" w:rsidRDefault="001E78AD" w:rsidP="001F7B99">
      <w:pPr>
        <w:spacing w:after="0" w:line="240" w:lineRule="auto"/>
        <w:jc w:val="center"/>
        <w:rPr>
          <w:rFonts w:ascii="Times New Roman" w:hAnsi="Times New Roman" w:cs="Times New Roman"/>
          <w:b/>
          <w:sz w:val="26"/>
          <w:szCs w:val="26"/>
        </w:rPr>
      </w:pPr>
      <w:r w:rsidRPr="001F7B99">
        <w:rPr>
          <w:rFonts w:ascii="Times New Roman" w:hAnsi="Times New Roman" w:cs="Times New Roman"/>
          <w:b/>
          <w:sz w:val="26"/>
          <w:szCs w:val="26"/>
        </w:rPr>
        <w:t>Памятка</w:t>
      </w:r>
    </w:p>
    <w:p w:rsidR="001F7B99" w:rsidRPr="00052631" w:rsidRDefault="001E78AD" w:rsidP="00052631">
      <w:pPr>
        <w:spacing w:after="0" w:line="240" w:lineRule="auto"/>
        <w:jc w:val="center"/>
        <w:rPr>
          <w:sz w:val="26"/>
          <w:szCs w:val="26"/>
        </w:rPr>
      </w:pPr>
      <w:r w:rsidRPr="00052631">
        <w:rPr>
          <w:rFonts w:ascii="Times New Roman" w:hAnsi="Times New Roman" w:cs="Times New Roman"/>
          <w:sz w:val="26"/>
          <w:szCs w:val="26"/>
        </w:rPr>
        <w:t xml:space="preserve"> о</w:t>
      </w:r>
      <w:r w:rsidR="00052631" w:rsidRPr="00052631">
        <w:rPr>
          <w:rFonts w:ascii="Times New Roman" w:hAnsi="Times New Roman" w:cs="Times New Roman"/>
          <w:sz w:val="26"/>
          <w:szCs w:val="26"/>
        </w:rPr>
        <w:t xml:space="preserve"> преступлениях</w:t>
      </w:r>
      <w:r w:rsidR="00052631" w:rsidRPr="003B302C">
        <w:rPr>
          <w:rFonts w:ascii="Times New Roman" w:hAnsi="Times New Roman" w:cs="Times New Roman"/>
          <w:sz w:val="26"/>
          <w:szCs w:val="26"/>
        </w:rPr>
        <w:t>, связанных с получением и дачи взятки</w:t>
      </w:r>
    </w:p>
    <w:p w:rsidR="001F7B99" w:rsidRDefault="001F7B99" w:rsidP="001F7B99">
      <w:pPr>
        <w:jc w:val="center"/>
      </w:pPr>
    </w:p>
    <w:p w:rsidR="001F7B99" w:rsidRPr="00D119BC" w:rsidRDefault="001F7B99" w:rsidP="00D119BC">
      <w:pPr>
        <w:spacing w:after="0" w:line="240" w:lineRule="auto"/>
        <w:jc w:val="center"/>
        <w:rPr>
          <w:rFonts w:ascii="Times New Roman" w:hAnsi="Times New Roman" w:cs="Times New Roman"/>
          <w:sz w:val="26"/>
          <w:szCs w:val="26"/>
        </w:rPr>
      </w:pPr>
    </w:p>
    <w:p w:rsidR="001F7B99" w:rsidRDefault="00D119BC" w:rsidP="00D119B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D119BC">
        <w:rPr>
          <w:rFonts w:ascii="Times New Roman" w:hAnsi="Times New Roman" w:cs="Times New Roman"/>
          <w:sz w:val="26"/>
          <w:szCs w:val="26"/>
        </w:rPr>
        <w:t xml:space="preserve">Данная памятка разработана в целях исключения и профилактики проявлений коррупционного характера в поведении работников </w:t>
      </w:r>
      <w:r w:rsidR="001F7B99" w:rsidRPr="00D119BC">
        <w:rPr>
          <w:rFonts w:ascii="Times New Roman" w:hAnsi="Times New Roman" w:cs="Times New Roman"/>
          <w:sz w:val="26"/>
          <w:szCs w:val="26"/>
        </w:rPr>
        <w:t>АУ ФКиС ВО «ЦСП»</w:t>
      </w:r>
      <w:r w:rsidR="001E78AD" w:rsidRPr="00D119BC">
        <w:rPr>
          <w:rFonts w:ascii="Times New Roman" w:hAnsi="Times New Roman" w:cs="Times New Roman"/>
          <w:sz w:val="26"/>
          <w:szCs w:val="26"/>
        </w:rPr>
        <w:t xml:space="preserve"> при осуществлении ими своих должностных обязанностей. </w:t>
      </w:r>
    </w:p>
    <w:p w:rsidR="00D119BC" w:rsidRDefault="00D119BC" w:rsidP="001F7B9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1F7B99" w:rsidRPr="00D119BC">
        <w:rPr>
          <w:rFonts w:ascii="Times New Roman" w:hAnsi="Times New Roman" w:cs="Times New Roman"/>
          <w:b/>
          <w:sz w:val="26"/>
          <w:szCs w:val="26"/>
        </w:rPr>
        <w:t xml:space="preserve">1 </w:t>
      </w:r>
      <w:r w:rsidR="001E78AD" w:rsidRPr="00D119BC">
        <w:rPr>
          <w:rFonts w:ascii="Times New Roman" w:hAnsi="Times New Roman" w:cs="Times New Roman"/>
          <w:b/>
          <w:sz w:val="26"/>
          <w:szCs w:val="26"/>
        </w:rPr>
        <w:t>ЧТО ТАКОЕ ВЗЯТКА?</w:t>
      </w:r>
      <w:r w:rsidR="001E78AD" w:rsidRPr="001F7B99">
        <w:rPr>
          <w:rFonts w:ascii="Times New Roman" w:hAnsi="Times New Roman" w:cs="Times New Roman"/>
          <w:sz w:val="26"/>
          <w:szCs w:val="26"/>
        </w:rPr>
        <w:t xml:space="preserve"> </w:t>
      </w:r>
    </w:p>
    <w:p w:rsidR="001F7B99" w:rsidRPr="001F7B99" w:rsidRDefault="00D119BC" w:rsidP="001F7B9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Частью 1 ст. 290 Уголовного кодекса Российской Федерации установлено, что </w:t>
      </w:r>
      <w:r w:rsidR="001E78AD" w:rsidRPr="001F7B99">
        <w:rPr>
          <w:rFonts w:ascii="Times New Roman" w:hAnsi="Times New Roman" w:cs="Times New Roman"/>
          <w:b/>
          <w:sz w:val="26"/>
          <w:szCs w:val="26"/>
        </w:rPr>
        <w:t>под взяткой понимается</w:t>
      </w:r>
      <w:r w:rsidR="001E78AD" w:rsidRPr="001F7B99">
        <w:rPr>
          <w:rFonts w:ascii="Times New Roman" w:hAnsi="Times New Roman" w:cs="Times New Roman"/>
          <w:sz w:val="26"/>
          <w:szCs w:val="26"/>
        </w:rPr>
        <w:t xml:space="preserve"> получение должностным лицом,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1F7B99" w:rsidRDefault="001F7B99"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i/>
          <w:sz w:val="26"/>
          <w:szCs w:val="26"/>
        </w:rPr>
        <w:t xml:space="preserve">         </w:t>
      </w:r>
      <w:r w:rsidR="001E78AD" w:rsidRPr="001F7B99">
        <w:rPr>
          <w:rFonts w:ascii="Times New Roman" w:hAnsi="Times New Roman" w:cs="Times New Roman"/>
          <w:i/>
          <w:sz w:val="26"/>
          <w:szCs w:val="26"/>
        </w:rPr>
        <w:t>Получение взятки</w:t>
      </w:r>
      <w:r w:rsidR="001E78AD" w:rsidRPr="001F7B99">
        <w:rPr>
          <w:rFonts w:ascii="Times New Roman" w:hAnsi="Times New Roman" w:cs="Times New Roman"/>
          <w:sz w:val="26"/>
          <w:szCs w:val="26"/>
        </w:rPr>
        <w:t xml:space="preserve">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 Дача взятки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Взятки можно условно разделить на явные и завуалированные. Взятка явная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 Взятка завуалированная - ситуация, при которой и </w:t>
      </w:r>
      <w:proofErr w:type="gramStart"/>
      <w:r w:rsidR="001E78AD" w:rsidRPr="001F7B99">
        <w:rPr>
          <w:rFonts w:ascii="Times New Roman" w:hAnsi="Times New Roman" w:cs="Times New Roman"/>
          <w:sz w:val="26"/>
          <w:szCs w:val="26"/>
        </w:rPr>
        <w:t>взяткодатель</w:t>
      </w:r>
      <w:proofErr w:type="gramEnd"/>
      <w:r w:rsidR="001E78AD" w:rsidRPr="001F7B99">
        <w:rPr>
          <w:rFonts w:ascii="Times New Roman" w:hAnsi="Times New Roman" w:cs="Times New Roman"/>
          <w:sz w:val="26"/>
          <w:szCs w:val="26"/>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 </w:t>
      </w:r>
    </w:p>
    <w:p w:rsidR="001F7B99" w:rsidRDefault="001F7B99"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u w:val="single"/>
        </w:rPr>
        <w:t>Получение должностным лицом лично или через посредника</w:t>
      </w:r>
      <w:r w:rsidR="001E78AD" w:rsidRPr="001F7B99">
        <w:rPr>
          <w:rFonts w:ascii="Times New Roman" w:hAnsi="Times New Roman" w:cs="Times New Roman"/>
          <w:sz w:val="26"/>
          <w:szCs w:val="26"/>
        </w:rPr>
        <w:t xml:space="preserve"> взятки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1F7B99" w:rsidRDefault="001E78AD" w:rsidP="001F7B99">
      <w:pPr>
        <w:pStyle w:val="a3"/>
        <w:spacing w:after="0" w:line="240" w:lineRule="auto"/>
        <w:ind w:left="0"/>
        <w:jc w:val="both"/>
        <w:rPr>
          <w:rFonts w:ascii="Times New Roman" w:hAnsi="Times New Roman" w:cs="Times New Roman"/>
          <w:sz w:val="26"/>
          <w:szCs w:val="26"/>
        </w:rPr>
      </w:pPr>
      <w:r w:rsidRPr="001F7B99">
        <w:rPr>
          <w:rFonts w:ascii="Times New Roman" w:hAnsi="Times New Roman" w:cs="Times New Roman"/>
          <w:sz w:val="26"/>
          <w:szCs w:val="26"/>
        </w:rPr>
        <w:lastRenderedPageBreak/>
        <w:t xml:space="preserve"> </w:t>
      </w:r>
      <w:r w:rsidR="001F7B99">
        <w:rPr>
          <w:rFonts w:ascii="Times New Roman" w:hAnsi="Times New Roman" w:cs="Times New Roman"/>
          <w:sz w:val="26"/>
          <w:szCs w:val="26"/>
        </w:rPr>
        <w:t xml:space="preserve">         </w:t>
      </w:r>
      <w:r w:rsidRPr="001F7B99">
        <w:rPr>
          <w:rFonts w:ascii="Times New Roman" w:hAnsi="Times New Roman" w:cs="Times New Roman"/>
          <w:sz w:val="26"/>
          <w:szCs w:val="26"/>
          <w:u w:val="single"/>
        </w:rPr>
        <w:t>Получение должностным лицом в значительном размере</w:t>
      </w:r>
      <w:r w:rsidRPr="001F7B99">
        <w:rPr>
          <w:rFonts w:ascii="Times New Roman" w:hAnsi="Times New Roman" w:cs="Times New Roman"/>
          <w:sz w:val="26"/>
          <w:szCs w:val="26"/>
        </w:rPr>
        <w:t xml:space="preserve">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p w:rsidR="001F7B99" w:rsidRDefault="001F7B99" w:rsidP="001F7B99">
      <w:pPr>
        <w:pStyle w:val="a3"/>
        <w:spacing w:after="0" w:line="240" w:lineRule="auto"/>
        <w:ind w:left="0"/>
        <w:jc w:val="both"/>
        <w:rPr>
          <w:rFonts w:ascii="Times New Roman" w:hAnsi="Times New Roman" w:cs="Times New Roman"/>
          <w:sz w:val="26"/>
          <w:szCs w:val="26"/>
        </w:rPr>
      </w:pPr>
      <w:r w:rsidRPr="001F7B99">
        <w:rPr>
          <w:rFonts w:ascii="Times New Roman" w:hAnsi="Times New Roman" w:cs="Times New Roman"/>
          <w:sz w:val="26"/>
          <w:szCs w:val="26"/>
        </w:rPr>
        <w:t xml:space="preserve">          </w:t>
      </w:r>
      <w:r w:rsidR="001E78AD" w:rsidRPr="001F7B99">
        <w:rPr>
          <w:rFonts w:ascii="Times New Roman" w:hAnsi="Times New Roman" w:cs="Times New Roman"/>
          <w:sz w:val="26"/>
          <w:szCs w:val="26"/>
          <w:u w:val="single"/>
        </w:rPr>
        <w:t xml:space="preserve">Получение должностным лицом взятки за незаконные действия (бездействие) </w:t>
      </w:r>
      <w:r w:rsidR="001E78AD" w:rsidRPr="001F7B99">
        <w:rPr>
          <w:rFonts w:ascii="Times New Roman" w:hAnsi="Times New Roman" w:cs="Times New Roman"/>
          <w:sz w:val="26"/>
          <w:szCs w:val="26"/>
        </w:rPr>
        <w:t>-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1F7B99" w:rsidRDefault="001E78AD" w:rsidP="001F7B99">
      <w:pPr>
        <w:pStyle w:val="a3"/>
        <w:spacing w:after="0" w:line="240" w:lineRule="auto"/>
        <w:ind w:left="0"/>
        <w:jc w:val="both"/>
        <w:rPr>
          <w:rFonts w:ascii="Times New Roman" w:hAnsi="Times New Roman" w:cs="Times New Roman"/>
          <w:sz w:val="26"/>
          <w:szCs w:val="26"/>
        </w:rPr>
      </w:pPr>
      <w:r w:rsidRPr="001F7B99">
        <w:rPr>
          <w:rFonts w:ascii="Times New Roman" w:hAnsi="Times New Roman" w:cs="Times New Roman"/>
          <w:sz w:val="26"/>
          <w:szCs w:val="26"/>
        </w:rPr>
        <w:t xml:space="preserve"> </w:t>
      </w:r>
      <w:r w:rsidR="001F7B99">
        <w:rPr>
          <w:rFonts w:ascii="Times New Roman" w:hAnsi="Times New Roman" w:cs="Times New Roman"/>
          <w:sz w:val="26"/>
          <w:szCs w:val="26"/>
        </w:rPr>
        <w:t xml:space="preserve">         </w:t>
      </w:r>
      <w:r w:rsidRPr="001F7B99">
        <w:rPr>
          <w:rFonts w:ascii="Times New Roman" w:hAnsi="Times New Roman" w:cs="Times New Roman"/>
          <w:sz w:val="26"/>
          <w:szCs w:val="26"/>
        </w:rPr>
        <w:t xml:space="preserve">Деяния, предусмотренные частями первой - третьей ст. 290 УК РФ,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p w:rsidR="001F7B99" w:rsidRDefault="001F7B99"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Деяния, предусмотренные частями первой, третьей, четвертой ст. 290 УК РФ, если они совершены: </w:t>
      </w:r>
    </w:p>
    <w:p w:rsidR="001F7B99" w:rsidRDefault="001E78AD" w:rsidP="001F7B99">
      <w:pPr>
        <w:pStyle w:val="a3"/>
        <w:spacing w:after="0" w:line="240" w:lineRule="auto"/>
        <w:ind w:left="0"/>
        <w:jc w:val="both"/>
        <w:rPr>
          <w:rFonts w:ascii="Times New Roman" w:hAnsi="Times New Roman" w:cs="Times New Roman"/>
          <w:sz w:val="26"/>
          <w:szCs w:val="26"/>
        </w:rPr>
      </w:pPr>
      <w:r w:rsidRPr="001F7B99">
        <w:rPr>
          <w:rFonts w:ascii="Times New Roman" w:hAnsi="Times New Roman" w:cs="Times New Roman"/>
          <w:sz w:val="26"/>
          <w:szCs w:val="26"/>
        </w:rPr>
        <w:t xml:space="preserve">а) группой лиц по предварительному сговору или организованной группой; </w:t>
      </w:r>
    </w:p>
    <w:p w:rsidR="001F7B99" w:rsidRDefault="001E78AD" w:rsidP="001F7B99">
      <w:pPr>
        <w:pStyle w:val="a3"/>
        <w:spacing w:after="0" w:line="240" w:lineRule="auto"/>
        <w:ind w:left="0"/>
        <w:jc w:val="both"/>
        <w:rPr>
          <w:rFonts w:ascii="Times New Roman" w:hAnsi="Times New Roman" w:cs="Times New Roman"/>
          <w:sz w:val="26"/>
          <w:szCs w:val="26"/>
        </w:rPr>
      </w:pPr>
      <w:r w:rsidRPr="001F7B99">
        <w:rPr>
          <w:rFonts w:ascii="Times New Roman" w:hAnsi="Times New Roman" w:cs="Times New Roman"/>
          <w:sz w:val="26"/>
          <w:szCs w:val="26"/>
        </w:rPr>
        <w:t xml:space="preserve">б) с вымогательством взятки; </w:t>
      </w:r>
    </w:p>
    <w:p w:rsidR="001F7B99" w:rsidRDefault="001E78AD" w:rsidP="001F7B99">
      <w:pPr>
        <w:pStyle w:val="a3"/>
        <w:spacing w:after="0" w:line="240" w:lineRule="auto"/>
        <w:ind w:left="0"/>
        <w:jc w:val="both"/>
        <w:rPr>
          <w:rFonts w:ascii="Times New Roman" w:hAnsi="Times New Roman" w:cs="Times New Roman"/>
          <w:sz w:val="26"/>
          <w:szCs w:val="26"/>
        </w:rPr>
      </w:pPr>
      <w:r w:rsidRPr="001F7B99">
        <w:rPr>
          <w:rFonts w:ascii="Times New Roman" w:hAnsi="Times New Roman" w:cs="Times New Roman"/>
          <w:sz w:val="26"/>
          <w:szCs w:val="26"/>
        </w:rPr>
        <w:t xml:space="preserve">в) в крупном размере -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w:t>
      </w:r>
    </w:p>
    <w:p w:rsidR="0048654B" w:rsidRDefault="001F7B99" w:rsidP="0048654B">
      <w:pPr>
        <w:pStyle w:val="Default"/>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Деяния, предусмотренные частями первой, третьей, четвертой, пунктами "а" и "б" части пятой ст. 290 УК РФ, совершенные в особо крупном размере, - 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w:t>
      </w:r>
      <w:r w:rsidR="001E78AD" w:rsidRPr="001F7B99">
        <w:rPr>
          <w:rFonts w:ascii="Times New Roman" w:hAnsi="Times New Roman" w:cs="Times New Roman"/>
          <w:sz w:val="26"/>
          <w:szCs w:val="26"/>
        </w:rPr>
        <w:lastRenderedPageBreak/>
        <w:t xml:space="preserve">взятки или без такового и с лишением права занимать определенные должности или . заниматься определенной деятельностью па срок до пятнадцати лет или без такового. </w:t>
      </w:r>
    </w:p>
    <w:p w:rsidR="00AD30A7" w:rsidRPr="0048654B" w:rsidRDefault="0048654B" w:rsidP="0048654B">
      <w:pPr>
        <w:pStyle w:val="a3"/>
        <w:spacing w:after="0" w:line="240" w:lineRule="auto"/>
        <w:ind w:left="0"/>
        <w:jc w:val="both"/>
        <w:rPr>
          <w:rFonts w:ascii="Times New Roman" w:hAnsi="Times New Roman" w:cs="Times New Roman"/>
          <w:sz w:val="26"/>
          <w:szCs w:val="26"/>
        </w:rPr>
      </w:pPr>
      <w:r>
        <w:rPr>
          <w:rFonts w:ascii="Candara" w:hAnsi="Candara"/>
          <w:sz w:val="24"/>
          <w:szCs w:val="24"/>
        </w:rPr>
        <w:t xml:space="preserve">         </w:t>
      </w:r>
      <w:r w:rsidRPr="0048654B">
        <w:rPr>
          <w:rFonts w:ascii="Times New Roman" w:hAnsi="Times New Roman" w:cs="Times New Roman"/>
          <w:sz w:val="26"/>
          <w:szCs w:val="26"/>
        </w:rPr>
        <w:t>Обязательное условие - действие (бездействие) входит в служебные полномочия этого должностного лица.</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AD30A7">
        <w:rPr>
          <w:rFonts w:ascii="Times New Roman" w:hAnsi="Times New Roman" w:cs="Times New Roman"/>
          <w:sz w:val="26"/>
          <w:szCs w:val="26"/>
          <w:u w:val="single"/>
        </w:rPr>
        <w:t>Примечание.</w:t>
      </w:r>
      <w:r w:rsidR="001E78AD" w:rsidRPr="001F7B99">
        <w:rPr>
          <w:rFonts w:ascii="Times New Roman" w:hAnsi="Times New Roman" w:cs="Times New Roman"/>
          <w:sz w:val="26"/>
          <w:szCs w:val="26"/>
        </w:rPr>
        <w:t xml:space="preserve"> Значительным размером взятки в настоящей статье, статьях 291 и 291.1 УК РФ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w:t>
      </w:r>
    </w:p>
    <w:p w:rsidR="0048654B" w:rsidRDefault="0048654B" w:rsidP="0048654B">
      <w:pPr>
        <w:pStyle w:val="a3"/>
        <w:spacing w:after="0" w:line="240" w:lineRule="auto"/>
        <w:ind w:left="0"/>
        <w:jc w:val="both"/>
        <w:rPr>
          <w:rFonts w:ascii="Candara" w:hAnsi="Candara" w:cs="Candara"/>
          <w:color w:val="000000"/>
          <w:sz w:val="24"/>
          <w:szCs w:val="24"/>
        </w:rPr>
      </w:pP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2. ПОНЯТИЕ МЕЛКОЙ ВЗЯТКИ</w:t>
      </w:r>
      <w:r w:rsidR="001E78AD" w:rsidRPr="001F7B99">
        <w:rPr>
          <w:rFonts w:ascii="Times New Roman" w:hAnsi="Times New Roman" w:cs="Times New Roman"/>
          <w:sz w:val="26"/>
          <w:szCs w:val="26"/>
        </w:rPr>
        <w:t xml:space="preserve">. Понятие мелкой взятки регулируется статьей 291.2 УК РФ «Мелкое взяточничество». В случае получения (передачи) мелкой взятки устанавливается упрощённый порядок расследования и менее строгое наказание по сравнению с иными видами взяток. Согласно </w:t>
      </w:r>
      <w:proofErr w:type="gramStart"/>
      <w:r w:rsidR="001E78AD" w:rsidRPr="001F7B99">
        <w:rPr>
          <w:rFonts w:ascii="Times New Roman" w:hAnsi="Times New Roman" w:cs="Times New Roman"/>
          <w:sz w:val="26"/>
          <w:szCs w:val="26"/>
        </w:rPr>
        <w:t>диспозиции статьи</w:t>
      </w:r>
      <w:proofErr w:type="gramEnd"/>
      <w:r w:rsidR="001E78AD" w:rsidRPr="001F7B99">
        <w:rPr>
          <w:rFonts w:ascii="Times New Roman" w:hAnsi="Times New Roman" w:cs="Times New Roman"/>
          <w:sz w:val="26"/>
          <w:szCs w:val="26"/>
        </w:rPr>
        <w:t xml:space="preserve"> уголовно-наказуемым считается получение взятки, дача взятки лично или через посредника в размере, не превышающем 10 000 рублей (ч. 1 ст. 291.2 УК РФ). </w:t>
      </w:r>
      <w:r>
        <w:rPr>
          <w:rFonts w:ascii="Times New Roman" w:hAnsi="Times New Roman" w:cs="Times New Roman"/>
          <w:sz w:val="26"/>
          <w:szCs w:val="26"/>
        </w:rPr>
        <w:t xml:space="preserve">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Гражданин, который дал взятку в размере до 10 000 рублей, освобождается от уголовной ответственности в случаях: - если он активно способствовал раскрытию и/или расследованию преступления; - взятку у него вымогали; - после совершения преступления он добровольно сообщил в орган, имеющий право возбудить уголовное дело, о даче взятки.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Мелкое взяточничество наказываются штрафом в размере до двухсот тысяч рублей или в размере заработной платы или </w:t>
      </w:r>
      <w:proofErr w:type="gramStart"/>
      <w:r w:rsidR="001E78AD" w:rsidRPr="001F7B99">
        <w:rPr>
          <w:rFonts w:ascii="Times New Roman" w:hAnsi="Times New Roman" w:cs="Times New Roman"/>
          <w:sz w:val="26"/>
          <w:szCs w:val="26"/>
        </w:rPr>
        <w:t>иного дохода</w:t>
      </w:r>
      <w:proofErr w:type="gramEnd"/>
      <w:r w:rsidR="001E78AD" w:rsidRPr="001F7B99">
        <w:rPr>
          <w:rFonts w:ascii="Times New Roman" w:hAnsi="Times New Roman" w:cs="Times New Roman"/>
          <w:sz w:val="26"/>
          <w:szCs w:val="26"/>
        </w:rPr>
        <w:t xml:space="preserve">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 Те же деяния, совершенные лицом, имеющим судимость за совершение преступлений, предусмотренных статьями 290, 291, 291.1, 291.2 УК РФ - наказываются штрафом в размере до одного миллиона рублей или в размере заработной платы или </w:t>
      </w:r>
      <w:proofErr w:type="gramStart"/>
      <w:r w:rsidR="001E78AD" w:rsidRPr="001F7B99">
        <w:rPr>
          <w:rFonts w:ascii="Times New Roman" w:hAnsi="Times New Roman" w:cs="Times New Roman"/>
          <w:sz w:val="26"/>
          <w:szCs w:val="26"/>
        </w:rPr>
        <w:t>иного дохода</w:t>
      </w:r>
      <w:proofErr w:type="gramEnd"/>
      <w:r w:rsidR="001E78AD" w:rsidRPr="001F7B99">
        <w:rPr>
          <w:rFonts w:ascii="Times New Roman" w:hAnsi="Times New Roman" w:cs="Times New Roman"/>
          <w:sz w:val="26"/>
          <w:szCs w:val="26"/>
        </w:rPr>
        <w:t xml:space="preserve">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 </w:t>
      </w: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3. ЧТО МОЖЕТ БЫТЬ ВЗЯТКОЙ?</w:t>
      </w:r>
      <w:r w:rsidR="001E78AD" w:rsidRPr="001F7B99">
        <w:rPr>
          <w:rFonts w:ascii="Times New Roman" w:hAnsi="Times New Roman" w:cs="Times New Roman"/>
          <w:sz w:val="26"/>
          <w:szCs w:val="26"/>
        </w:rPr>
        <w:t xml:space="preserve"> 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Как следует из норм ст. 290 УК РФ любой подарок независимо от стоимости подаренной вещи, (в том числе и стоимостью менее 3 000,00 руб.) будет признан взяткой, если в связи с его вручением должностному лицу необходимо выполнить определенное действие с использованием служебного положения. 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Завуалированная форма взятки - банковская ссуда в долг или под видом погашения несуществующего долга, банковский кредит под заниженный процент,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завышенная оплата муниципальному служащему за выполнение им иной оплачиваемой работы, «случайный» выигрыш в казино, прощение долга, уменьшение арендной платы, и т.д. </w:t>
      </w:r>
    </w:p>
    <w:p w:rsidR="00AD30A7" w:rsidRPr="00052631" w:rsidRDefault="00AD30A7" w:rsidP="001F7B99">
      <w:pPr>
        <w:pStyle w:val="a3"/>
        <w:spacing w:after="0" w:line="240" w:lineRule="auto"/>
        <w:ind w:left="0"/>
        <w:jc w:val="both"/>
        <w:rPr>
          <w:rFonts w:ascii="Times New Roman" w:hAnsi="Times New Roman" w:cs="Times New Roman"/>
          <w:color w:val="FF0000"/>
          <w:sz w:val="26"/>
          <w:szCs w:val="26"/>
        </w:rPr>
      </w:pPr>
      <w:r w:rsidRPr="00AD30A7">
        <w:rPr>
          <w:rFonts w:ascii="Times New Roman" w:hAnsi="Times New Roman" w:cs="Times New Roman"/>
          <w:b/>
          <w:sz w:val="26"/>
          <w:szCs w:val="26"/>
        </w:rPr>
        <w:lastRenderedPageBreak/>
        <w:t xml:space="preserve">          </w:t>
      </w:r>
      <w:r w:rsidR="001E78AD" w:rsidRPr="00AD30A7">
        <w:rPr>
          <w:rFonts w:ascii="Times New Roman" w:hAnsi="Times New Roman" w:cs="Times New Roman"/>
          <w:b/>
          <w:sz w:val="26"/>
          <w:szCs w:val="26"/>
        </w:rPr>
        <w:t>4. КТО МОЖЕТ БЫТЬ ПРИВЛЕЧЕН К УГОЛОВНОЙ ОТВЕТСТВЕННОСТИ ЗА ПОЛУЧЕНИЕ ВЗЯТКИ?</w:t>
      </w:r>
      <w:r w:rsidR="001E78AD" w:rsidRPr="001F7B99">
        <w:rPr>
          <w:rFonts w:ascii="Times New Roman" w:hAnsi="Times New Roman" w:cs="Times New Roman"/>
          <w:sz w:val="26"/>
          <w:szCs w:val="26"/>
        </w:rPr>
        <w:t xml:space="preserve"> Взяткополучателем может быть признано должностное лицо, на которое возложено исполнение организационно-распорядительных или административно-хозяйственных функций. Организационно-распорядительные функции связаны с управлением людьми, а административно-хозяйственные - с распоряжением и управлением имуществом. Поэтому работник государственного органа (учреждения) или органа местного самоуправления, государственного или муниципального учреждения, служащий Вооруженных Сил РФ, других войск и воинских формирований, который имеет в своем служебном подчинении других людей, руководит их деятельностью, направляет и организует их </w:t>
      </w:r>
      <w:r w:rsidR="001E78AD" w:rsidRPr="003B302C">
        <w:rPr>
          <w:rFonts w:ascii="Times New Roman" w:hAnsi="Times New Roman" w:cs="Times New Roman"/>
          <w:sz w:val="26"/>
          <w:szCs w:val="26"/>
        </w:rPr>
        <w:t>работу (службу), является должностным лицом в связи с наличием у него организационно</w:t>
      </w:r>
      <w:r w:rsidR="00052631" w:rsidRPr="003B302C">
        <w:rPr>
          <w:rFonts w:ascii="Times New Roman" w:hAnsi="Times New Roman" w:cs="Times New Roman"/>
          <w:sz w:val="26"/>
          <w:szCs w:val="26"/>
        </w:rPr>
        <w:t>-</w:t>
      </w:r>
      <w:r w:rsidR="001E78AD" w:rsidRPr="003B302C">
        <w:rPr>
          <w:rFonts w:ascii="Times New Roman" w:hAnsi="Times New Roman" w:cs="Times New Roman"/>
          <w:sz w:val="26"/>
          <w:szCs w:val="26"/>
        </w:rPr>
        <w:t>распорядительных обязанностей. Соответственно лица, распоряжающиеся и управляющие в названных органах, учреждениях и войсках имуществом, материальными ценностями, учитывающие выполненную работу, начисляющие вознаграждение за труд и т.д., - это должностные лица, выполняющие административно-хозяйственные функции. Применительно к работникам государственных и муниципальных учреждений важным критерием для отнесения их к категории должностных лиц является обладание правом совершать по службе юридически значимые действия, способные порождать, изменять или прекращать правовые отношения, т.е. имеющие организационно</w:t>
      </w:r>
      <w:r w:rsidR="00052631" w:rsidRPr="003B302C">
        <w:rPr>
          <w:rFonts w:ascii="Times New Roman" w:hAnsi="Times New Roman" w:cs="Times New Roman"/>
          <w:sz w:val="26"/>
          <w:szCs w:val="26"/>
        </w:rPr>
        <w:t>-</w:t>
      </w:r>
      <w:r w:rsidR="001E78AD" w:rsidRPr="003B302C">
        <w:rPr>
          <w:rFonts w:ascii="Times New Roman" w:hAnsi="Times New Roman" w:cs="Times New Roman"/>
          <w:sz w:val="26"/>
          <w:szCs w:val="26"/>
        </w:rPr>
        <w:t>распорядительный характер</w:t>
      </w:r>
      <w:r w:rsidR="001E78AD" w:rsidRPr="001F7B99">
        <w:rPr>
          <w:rFonts w:ascii="Times New Roman" w:hAnsi="Times New Roman" w:cs="Times New Roman"/>
          <w:sz w:val="26"/>
          <w:szCs w:val="26"/>
        </w:rPr>
        <w:t xml:space="preserve">. Следовательно, должностным лицом необходимо признавать субъекта, который имеет право выдавать от имени государственного или муниципального учреждения официальные документы, подтверждающие определенный юридический факт, и тем самым организовывать, направлять поведение других лиц, для которых этот акт (документ) имеет юридическую силу.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Специалист, работающий в государственном или муниципальном учреждении и выполняющий сугубо профессиональные или технические обязанности, не является должностным лицом. Однако если наряду или в связи с осуществлением этих обязанностей на данного специалиста в установленном порядке возложено исполнение организационно-распорядительных или административно-хозяйственных функций, то в случае их нарушения он несет ответственность как должн</w:t>
      </w:r>
      <w:r w:rsidR="003B302C">
        <w:rPr>
          <w:rFonts w:ascii="Times New Roman" w:hAnsi="Times New Roman" w:cs="Times New Roman"/>
          <w:sz w:val="26"/>
          <w:szCs w:val="26"/>
        </w:rPr>
        <w:t xml:space="preserve">остное лицо. </w:t>
      </w:r>
      <w:r w:rsidR="001E78AD" w:rsidRPr="001F7B99">
        <w:rPr>
          <w:rFonts w:ascii="Times New Roman" w:hAnsi="Times New Roman" w:cs="Times New Roman"/>
          <w:sz w:val="26"/>
          <w:szCs w:val="26"/>
        </w:rPr>
        <w:t xml:space="preserve">Субъектом преступления дачи взятки является любое вменяемое лицо, достигшее 16 лет. </w:t>
      </w:r>
    </w:p>
    <w:p w:rsidR="0048654B" w:rsidRDefault="0048654B" w:rsidP="001F7B99">
      <w:pPr>
        <w:pStyle w:val="a3"/>
        <w:spacing w:after="0" w:line="240" w:lineRule="auto"/>
        <w:ind w:left="0"/>
        <w:jc w:val="both"/>
        <w:rPr>
          <w:rFonts w:ascii="Times New Roman" w:hAnsi="Times New Roman" w:cs="Times New Roman"/>
          <w:sz w:val="26"/>
          <w:szCs w:val="26"/>
        </w:rPr>
      </w:pPr>
    </w:p>
    <w:p w:rsidR="0048654B" w:rsidRDefault="0048654B" w:rsidP="0048654B">
      <w:pPr>
        <w:pStyle w:val="a3"/>
        <w:spacing w:after="0" w:line="240" w:lineRule="auto"/>
        <w:ind w:left="0"/>
        <w:jc w:val="both"/>
        <w:rPr>
          <w:rFonts w:ascii="Times New Roman" w:hAnsi="Times New Roman" w:cs="Times New Roman"/>
          <w:sz w:val="26"/>
          <w:szCs w:val="26"/>
        </w:rPr>
      </w:pPr>
      <w:r>
        <w:rPr>
          <w:i/>
          <w:iCs/>
        </w:rPr>
        <w:t>Например, приговором суда осуждены по подпунктам «а, в» части 5 статьи 290 УК РФ (получение взятки группой лиц в крупном размере) к уголовной ответственности в виде штрафа в размере 1 млн. рублей директор государственного бюджетного учреждения по олимпийской подготовке спортсменов и его заместитель, которые получили взятку от хоккейного клуба за предоставление ледовой площадки для проведения тренировочных мероприятий без составления соответствующего договора на предоставление спортивных сооружений во временное пользование.</w:t>
      </w:r>
    </w:p>
    <w:p w:rsidR="0048654B" w:rsidRDefault="0048654B" w:rsidP="001F7B99">
      <w:pPr>
        <w:pStyle w:val="a3"/>
        <w:spacing w:after="0" w:line="240" w:lineRule="auto"/>
        <w:ind w:left="0"/>
        <w:jc w:val="both"/>
        <w:rPr>
          <w:rFonts w:ascii="Times New Roman" w:hAnsi="Times New Roman" w:cs="Times New Roman"/>
          <w:sz w:val="26"/>
          <w:szCs w:val="26"/>
        </w:rPr>
      </w:pP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5. ПРОВОКАЦИЯ ВЗЯТКИ ЛИБО КОММЕРЧЕСКОГО ПОДКУПА (ст. 304 УК РФ)</w:t>
      </w:r>
      <w:r w:rsidR="001E78AD" w:rsidRPr="00AD30A7">
        <w:rPr>
          <w:rFonts w:ascii="Times New Roman" w:hAnsi="Times New Roman" w:cs="Times New Roman"/>
          <w:sz w:val="26"/>
          <w:szCs w:val="26"/>
        </w:rPr>
        <w:t>.</w:t>
      </w:r>
      <w:r w:rsidR="001E78AD" w:rsidRPr="001F7B99">
        <w:rPr>
          <w:rFonts w:ascii="Times New Roman" w:hAnsi="Times New Roman" w:cs="Times New Roman"/>
          <w:sz w:val="26"/>
          <w:szCs w:val="26"/>
        </w:rPr>
        <w:t xml:space="preserve"> Провокация взятки,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иностранному должностному лицу, должностному лицу публичной международной организации, лицу, выполняющему управленческие функции в коммерческих или иных организациях, либо лицу, указанному в части первой статьи 200.5 УК РФ, без его согласия денег, ценных бумаг, иного имущества или оказания ему услуг </w:t>
      </w:r>
      <w:r w:rsidR="001E78AD" w:rsidRPr="001F7B99">
        <w:rPr>
          <w:rFonts w:ascii="Times New Roman" w:hAnsi="Times New Roman" w:cs="Times New Roman"/>
          <w:sz w:val="26"/>
          <w:szCs w:val="26"/>
        </w:rPr>
        <w:lastRenderedPageBreak/>
        <w:t xml:space="preserve">имущественного характера, предоставления иных имущественных прав в целях искусственного создания доказательств совершения преступления или шантажа,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Сущность провокации раскрывается в самом законе и заключается в попытке передачи взятки (коммерческого подкупа) без согласия лица, которому она предназначена. Отсутствие согласия означает, что должностное лицо (российское, иностранное, публичной международной организации) или лицо, выполняющее управленческие функции, ни открыто, ни завуалировано не требовало передать взятку или осуществить коммерческий подкуп и не выражало готовности принять незаконное вознаграждение. </w:t>
      </w: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6. МОЖНО ЛИ ДОЛЖНОСТНОМУ ЛИЦУ ОБЕЗОПАСИТЬ СЕБЯ ОТ ПРОВОКАЦИИ ВЗЯТКИ?</w:t>
      </w:r>
      <w:r w:rsidR="001E78AD" w:rsidRPr="001F7B99">
        <w:rPr>
          <w:rFonts w:ascii="Times New Roman" w:hAnsi="Times New Roman" w:cs="Times New Roman"/>
          <w:sz w:val="26"/>
          <w:szCs w:val="26"/>
        </w:rPr>
        <w:t xml:space="preserve">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Да, вполне можно, если придерживаться определенных, достаточно простых для соблюдения, правил, основными из которых являются следующие: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1</w:t>
      </w:r>
      <w:r w:rsidR="001E78AD" w:rsidRPr="001F7B99">
        <w:rPr>
          <w:rFonts w:ascii="Times New Roman" w:hAnsi="Times New Roman" w:cs="Times New Roman"/>
          <w:sz w:val="26"/>
          <w:szCs w:val="26"/>
        </w:rPr>
        <w:t xml:space="preserve">)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2</w:t>
      </w:r>
      <w:r w:rsidR="001E78AD" w:rsidRPr="001F7B99">
        <w:rPr>
          <w:rFonts w:ascii="Times New Roman" w:hAnsi="Times New Roman" w:cs="Times New Roman"/>
          <w:sz w:val="26"/>
          <w:szCs w:val="26"/>
        </w:rPr>
        <w:t xml:space="preserve">) уберите с рабочего стола документы и другие предметы, под которые можно незаметно положить деньги;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3</w:t>
      </w:r>
      <w:r w:rsidR="001E78AD" w:rsidRPr="001F7B99">
        <w:rPr>
          <w:rFonts w:ascii="Times New Roman" w:hAnsi="Times New Roman" w:cs="Times New Roman"/>
          <w:sz w:val="26"/>
          <w:szCs w:val="26"/>
        </w:rPr>
        <w:t>) если вам против вашей воли пытаются передать денежные средства, вручить какой-либо подарок, открыто, громко, недвусмысленно, словами и жестами выскажите свое негативное к этому отношение (помните, что провокатор взятки может вести скрытую аудиозапись или видеосъемку вашей с ним беседы);</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 </w:t>
      </w:r>
      <w:r>
        <w:rPr>
          <w:rFonts w:ascii="Times New Roman" w:hAnsi="Times New Roman" w:cs="Times New Roman"/>
          <w:sz w:val="26"/>
          <w:szCs w:val="26"/>
        </w:rPr>
        <w:t>4</w:t>
      </w:r>
      <w:r w:rsidR="001E78AD" w:rsidRPr="001F7B99">
        <w:rPr>
          <w:rFonts w:ascii="Times New Roman" w:hAnsi="Times New Roman" w:cs="Times New Roman"/>
          <w:sz w:val="26"/>
          <w:szCs w:val="26"/>
        </w:rPr>
        <w:t xml:space="preserve">) внимательно выслушать и точно запомнить предложенные Вам условия (размеры сумм, наименований товаров и характер услуг, сроки и способы передачи взятки, форма коммерческого подкупа, последовательность решения вопросов);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5</w:t>
      </w:r>
      <w:r w:rsidR="001E78AD" w:rsidRPr="001F7B99">
        <w:rPr>
          <w:rFonts w:ascii="Times New Roman" w:hAnsi="Times New Roman" w:cs="Times New Roman"/>
          <w:sz w:val="26"/>
          <w:szCs w:val="26"/>
        </w:rPr>
        <w:t xml:space="preserve">) 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6</w:t>
      </w:r>
      <w:r w:rsidR="001E78AD" w:rsidRPr="001F7B99">
        <w:rPr>
          <w:rFonts w:ascii="Times New Roman" w:hAnsi="Times New Roman" w:cs="Times New Roman"/>
          <w:sz w:val="26"/>
          <w:szCs w:val="26"/>
        </w:rPr>
        <w:t xml:space="preserve">) если вы обнаружили у себя на рабочем столе, в шкафу, в ящике стола, в карманах одежды и т.д. какой-либо незнакомый вам предмет (пакет, конверт, коробку, сверток и т.п.), ни в коем случае не трогайте его, пригласите кого-либо из сослуживцев, вместе посмотрите, что находится внутри. Если там находится то, что можно считать взяткой, немедленно проинформируйте своего непосредственного начальника;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7</w:t>
      </w:r>
      <w:r w:rsidR="001E78AD" w:rsidRPr="001F7B99">
        <w:rPr>
          <w:rFonts w:ascii="Times New Roman" w:hAnsi="Times New Roman" w:cs="Times New Roman"/>
          <w:sz w:val="26"/>
          <w:szCs w:val="26"/>
        </w:rPr>
        <w:t xml:space="preserve">) обо всех поступивших предложениях и попытках дать вам взятку в письменном виде информируйте своего непосредственного руководителя;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8</w:t>
      </w:r>
      <w:r w:rsidR="001E78AD" w:rsidRPr="001F7B99">
        <w:rPr>
          <w:rFonts w:ascii="Times New Roman" w:hAnsi="Times New Roman" w:cs="Times New Roman"/>
          <w:sz w:val="26"/>
          <w:szCs w:val="26"/>
        </w:rPr>
        <w:t xml:space="preserve">) никогда не соглашайтесь на предложения незнакомых и малознакомых лиц встретиться для обсуждения каких-либо служебных или личных вопросов вне служебного кабинета (на улице, в общественном транспорте, в автомобиле, в кафе и т.п.);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9</w:t>
      </w:r>
      <w:r w:rsidR="001E78AD" w:rsidRPr="001F7B99">
        <w:rPr>
          <w:rFonts w:ascii="Times New Roman" w:hAnsi="Times New Roman" w:cs="Times New Roman"/>
          <w:sz w:val="26"/>
          <w:szCs w:val="26"/>
        </w:rPr>
        <w:t xml:space="preserve">) при наличии у Вас диктофона постараться записать (скрытно) предложение о взятке. </w:t>
      </w: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7. КОСВЕННЫЕ ПРИЗНАКИ ПРЕДЛОЖЕНИЯ ВЗЯТКИ</w:t>
      </w:r>
      <w:r w:rsidR="001E78AD" w:rsidRPr="001F7B99">
        <w:rPr>
          <w:rFonts w:ascii="Times New Roman" w:hAnsi="Times New Roman" w:cs="Times New Roman"/>
          <w:sz w:val="26"/>
          <w:szCs w:val="26"/>
        </w:rPr>
        <w:t xml:space="preserve">.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E78AD" w:rsidRPr="001F7B99">
        <w:rPr>
          <w:rFonts w:ascii="Times New Roman" w:hAnsi="Times New Roman" w:cs="Times New Roman"/>
          <w:sz w:val="26"/>
          <w:szCs w:val="26"/>
        </w:rPr>
        <w:t xml:space="preserve">1.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2. 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4. 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5. Взяткодатель может неожиданно переадресовать продолжение контакта другому человеку, напрямую не связанному с решением вопроса. Признаки коммерческого подкупа аналогичны признакам взятки. </w:t>
      </w: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8. ЧТО СЛЕДУЕТ ВАМ ПРЕДПРИНЯТЬ СРАЗУ ПОСЛЕ СВЕРШИВШЕГОСЯ ФАКТА ПРЕДЛОЖЕНИЯ ВЗЯТКИ?</w:t>
      </w:r>
      <w:r w:rsidR="001E78AD" w:rsidRPr="001F7B99">
        <w:rPr>
          <w:rFonts w:ascii="Times New Roman" w:hAnsi="Times New Roman" w:cs="Times New Roman"/>
          <w:sz w:val="26"/>
          <w:szCs w:val="26"/>
        </w:rPr>
        <w:t xml:space="preserve">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1. Работник уведомляет о факте обращения каких-либо лиц в целях склонения его к совершению коррупционных правонарушений работодателя (либо лицо, ответственное за противодействие коррупции в учреждении) в письменной форме в соответствии с Положением о порядке уведомления работодателя о фактах обращения в целях склонения к совершению коррупционных правонарушений в </w:t>
      </w:r>
      <w:r>
        <w:rPr>
          <w:rFonts w:ascii="Times New Roman" w:hAnsi="Times New Roman" w:cs="Times New Roman"/>
          <w:sz w:val="26"/>
          <w:szCs w:val="26"/>
        </w:rPr>
        <w:t>АУ ФКиС ВО «ЦСП».</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2.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работодателю уведомление незамедлительно направляется в правоохранительные органы в соответствии с их компетенцией.</w:t>
      </w: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 xml:space="preserve"> 9. ВЗЯТКА ЧЕРЕЗ ПОСРЕДНИКА</w:t>
      </w:r>
      <w:r w:rsidR="001E78AD" w:rsidRPr="001F7B99">
        <w:rPr>
          <w:rFonts w:ascii="Times New Roman" w:hAnsi="Times New Roman" w:cs="Times New Roman"/>
          <w:sz w:val="26"/>
          <w:szCs w:val="26"/>
        </w:rPr>
        <w:t xml:space="preserve">. Взятка нередко дается и берется через посредников - подчиненных сотрудников, индивидуальных предпринимателей, работников посреднических фирм, которые рассматриваются УК РФ как пособники преступления. </w:t>
      </w:r>
    </w:p>
    <w:p w:rsidR="00AD30A7" w:rsidRDefault="00AD30A7" w:rsidP="001F7B99">
      <w:pPr>
        <w:pStyle w:val="a3"/>
        <w:spacing w:after="0" w:line="240" w:lineRule="auto"/>
        <w:ind w:left="0"/>
        <w:jc w:val="both"/>
        <w:rPr>
          <w:rFonts w:ascii="Times New Roman" w:hAnsi="Times New Roman" w:cs="Times New Roman"/>
          <w:sz w:val="26"/>
          <w:szCs w:val="26"/>
        </w:rPr>
      </w:pPr>
      <w:r w:rsidRPr="00AD30A7">
        <w:rPr>
          <w:rFonts w:ascii="Times New Roman" w:hAnsi="Times New Roman" w:cs="Times New Roman"/>
          <w:b/>
          <w:sz w:val="26"/>
          <w:szCs w:val="26"/>
        </w:rPr>
        <w:t xml:space="preserve">          </w:t>
      </w:r>
      <w:r w:rsidR="001E78AD" w:rsidRPr="00AD30A7">
        <w:rPr>
          <w:rFonts w:ascii="Times New Roman" w:hAnsi="Times New Roman" w:cs="Times New Roman"/>
          <w:b/>
          <w:sz w:val="26"/>
          <w:szCs w:val="26"/>
        </w:rPr>
        <w:t>10. ОСНОВАНИЯ ОСВОБОЖДЕНИЯ ОТ УГОЛОВНОЙ ОТВЕТСТВЕННОСТИ</w:t>
      </w:r>
      <w:r w:rsidR="001E78AD" w:rsidRPr="001F7B99">
        <w:rPr>
          <w:rFonts w:ascii="Times New Roman" w:hAnsi="Times New Roman" w:cs="Times New Roman"/>
          <w:sz w:val="26"/>
          <w:szCs w:val="26"/>
        </w:rPr>
        <w:t xml:space="preserve">. </w:t>
      </w:r>
    </w:p>
    <w:p w:rsidR="00AD30A7"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Гражданин, давший взятку, может быть освобожден от ответственности, если: - установлен факт вымогательства; - гражданин добровольно сообщил в правоохранительные органы о содеянном. </w:t>
      </w:r>
      <w:r>
        <w:rPr>
          <w:rFonts w:ascii="Times New Roman" w:hAnsi="Times New Roman" w:cs="Times New Roman"/>
          <w:sz w:val="26"/>
          <w:szCs w:val="26"/>
        </w:rPr>
        <w:t>Н</w:t>
      </w:r>
      <w:r w:rsidR="001E78AD" w:rsidRPr="001F7B99">
        <w:rPr>
          <w:rFonts w:ascii="Times New Roman" w:hAnsi="Times New Roman" w:cs="Times New Roman"/>
          <w:sz w:val="26"/>
          <w:szCs w:val="26"/>
        </w:rPr>
        <w:t xml:space="preserve">е может быть признано добровольным заявление о даче взятки, если правоохранительным органам стало известно об этом из других источников. 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 Взятка может быть предложена как на прямую («если вопрос будет решен в нашу пользу, то получите...»), так и косвенным образом. </w:t>
      </w:r>
    </w:p>
    <w:p w:rsidR="00635ABD" w:rsidRDefault="00AD30A7"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AD30A7">
        <w:rPr>
          <w:rFonts w:ascii="Times New Roman" w:hAnsi="Times New Roman" w:cs="Times New Roman"/>
          <w:b/>
          <w:sz w:val="26"/>
          <w:szCs w:val="26"/>
        </w:rPr>
        <w:t>11. ВЫМОГАТЕЛЬСТВО ВЗЯТКИ</w:t>
      </w:r>
      <w:r w:rsidR="001E78AD" w:rsidRPr="001F7B99">
        <w:rPr>
          <w:rFonts w:ascii="Times New Roman" w:hAnsi="Times New Roman" w:cs="Times New Roman"/>
          <w:sz w:val="26"/>
          <w:szCs w:val="26"/>
        </w:rPr>
        <w:t xml:space="preserve">. Под вымогательством взятки (пункт «б» части 5 статьи 290 УК РФ) или предмета коммерческого подкупа (пункт «б» части 4 статьи 204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w:t>
      </w:r>
      <w:r w:rsidR="001E78AD" w:rsidRPr="001F7B99">
        <w:rPr>
          <w:rFonts w:ascii="Times New Roman" w:hAnsi="Times New Roman" w:cs="Times New Roman"/>
          <w:sz w:val="26"/>
          <w:szCs w:val="26"/>
        </w:rPr>
        <w:lastRenderedPageBreak/>
        <w:t xml:space="preserve">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1E78AD" w:rsidRPr="001F7B99">
        <w:rPr>
          <w:rFonts w:ascii="Times New Roman" w:hAnsi="Times New Roman" w:cs="Times New Roman"/>
          <w:sz w:val="26"/>
          <w:szCs w:val="26"/>
        </w:rPr>
        <w:t>правоохраняемых</w:t>
      </w:r>
      <w:proofErr w:type="spellEnd"/>
      <w:r w:rsidR="001E78AD" w:rsidRPr="001F7B99">
        <w:rPr>
          <w:rFonts w:ascii="Times New Roman" w:hAnsi="Times New Roman" w:cs="Times New Roman"/>
          <w:sz w:val="26"/>
          <w:szCs w:val="26"/>
        </w:rPr>
        <w:t xml:space="preserve"> интересов (например, умышленное нарушение установленных законом сроков рассмотрения обращений граждан (пункт 18 постановления Пленума ВС РФ от 09.07.2013 № 24). 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поскольку заставляет усомниться в его объективности и добросовестности. </w:t>
      </w:r>
    </w:p>
    <w:p w:rsidR="00635ABD" w:rsidRDefault="00635ABD" w:rsidP="001F7B99">
      <w:pPr>
        <w:pStyle w:val="a3"/>
        <w:spacing w:after="0" w:line="240" w:lineRule="auto"/>
        <w:ind w:left="0"/>
        <w:jc w:val="both"/>
        <w:rPr>
          <w:rFonts w:ascii="Times New Roman" w:hAnsi="Times New Roman" w:cs="Times New Roman"/>
          <w:sz w:val="26"/>
          <w:szCs w:val="26"/>
        </w:rPr>
      </w:pPr>
      <w:r w:rsidRPr="00635ABD">
        <w:rPr>
          <w:rFonts w:ascii="Times New Roman" w:hAnsi="Times New Roman" w:cs="Times New Roman"/>
          <w:b/>
          <w:sz w:val="26"/>
          <w:szCs w:val="26"/>
        </w:rPr>
        <w:t xml:space="preserve">           </w:t>
      </w:r>
      <w:r w:rsidR="001E78AD" w:rsidRPr="00635ABD">
        <w:rPr>
          <w:rFonts w:ascii="Times New Roman" w:hAnsi="Times New Roman" w:cs="Times New Roman"/>
          <w:b/>
          <w:sz w:val="26"/>
          <w:szCs w:val="26"/>
        </w:rPr>
        <w:t>12. ПОКУШЕНИЕ НА ПОЛУЧЕНИЕ ВЗЯТКИ</w:t>
      </w:r>
      <w:r w:rsidR="001E78AD" w:rsidRPr="001F7B99">
        <w:rPr>
          <w:rFonts w:ascii="Times New Roman" w:hAnsi="Times New Roman" w:cs="Times New Roman"/>
          <w:sz w:val="26"/>
          <w:szCs w:val="26"/>
        </w:rPr>
        <w:t xml:space="preserve">. </w:t>
      </w:r>
    </w:p>
    <w:p w:rsidR="00635ABD" w:rsidRDefault="00635ABD"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В случае, 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лица, непосредственно направленные на их передачу, подлежат квалификации как покушение на дачу взятки, на посредничество во взяточничестве или коммерческий подкуп. В том случае, 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па дачу либо получение взятки, на посредничество во взяточничестве или коммерческий подкуп (пункт 12 постановления Пленума ВС РФ от 09.07.2013 № 24). </w:t>
      </w:r>
    </w:p>
    <w:p w:rsidR="00635ABD" w:rsidRDefault="00635ABD" w:rsidP="001F7B99">
      <w:pPr>
        <w:pStyle w:val="a3"/>
        <w:spacing w:after="0" w:line="240" w:lineRule="auto"/>
        <w:ind w:left="0"/>
        <w:jc w:val="both"/>
        <w:rPr>
          <w:rFonts w:ascii="Times New Roman" w:hAnsi="Times New Roman" w:cs="Times New Roman"/>
          <w:sz w:val="26"/>
          <w:szCs w:val="26"/>
        </w:rPr>
      </w:pPr>
      <w:r w:rsidRPr="00635ABD">
        <w:rPr>
          <w:rFonts w:ascii="Times New Roman" w:hAnsi="Times New Roman" w:cs="Times New Roman"/>
          <w:b/>
          <w:sz w:val="26"/>
          <w:szCs w:val="26"/>
        </w:rPr>
        <w:t xml:space="preserve">           </w:t>
      </w:r>
      <w:r w:rsidR="001E78AD" w:rsidRPr="00635ABD">
        <w:rPr>
          <w:rFonts w:ascii="Times New Roman" w:hAnsi="Times New Roman" w:cs="Times New Roman"/>
          <w:b/>
          <w:sz w:val="26"/>
          <w:szCs w:val="26"/>
        </w:rPr>
        <w:t>13. ПОДАРОК ИЛИ ВЗЯТКА?</w:t>
      </w:r>
      <w:r w:rsidR="001E78AD" w:rsidRPr="001F7B99">
        <w:rPr>
          <w:rFonts w:ascii="Times New Roman" w:hAnsi="Times New Roman" w:cs="Times New Roman"/>
          <w:sz w:val="26"/>
          <w:szCs w:val="26"/>
        </w:rPr>
        <w:t xml:space="preserve"> </w:t>
      </w:r>
    </w:p>
    <w:p w:rsidR="00635ABD" w:rsidRDefault="00635ABD"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1F7B99">
        <w:rPr>
          <w:rFonts w:ascii="Times New Roman" w:hAnsi="Times New Roman" w:cs="Times New Roman"/>
          <w:sz w:val="26"/>
          <w:szCs w:val="26"/>
        </w:rPr>
        <w:t xml:space="preserve">Основным отличием подарка от взятки является его безвозмездность. То есть, передавая подарок, даритель ничего не просит взамен. Взятка (материальные и нематериальные ценности) же дастся за конкретное действие (бездействие) по службе или за общее благоприятствование в пользу дающего или представляемых им лиц. Обратите внимание, что, низший предел взятки не установлен законодателем, таковой может быть тысяча рублей, подарочный сертификат на оплату услуг, бутылка алкогольного напитка, банка дорогостоящего кофе, коробка элитных конфет, банка черной икры и т.п., если эти «подарки» предназначались за совершение должностным лицом какого-либо действия (бездействия). </w:t>
      </w:r>
    </w:p>
    <w:p w:rsidR="00635ABD" w:rsidRDefault="00635ABD" w:rsidP="001F7B99">
      <w:pPr>
        <w:pStyle w:val="a3"/>
        <w:spacing w:after="0" w:line="240" w:lineRule="auto"/>
        <w:ind w:left="0"/>
        <w:jc w:val="both"/>
        <w:rPr>
          <w:rFonts w:ascii="Times New Roman" w:hAnsi="Times New Roman" w:cs="Times New Roman"/>
          <w:sz w:val="26"/>
          <w:szCs w:val="26"/>
        </w:rPr>
      </w:pPr>
      <w:r w:rsidRPr="00635ABD">
        <w:rPr>
          <w:rFonts w:ascii="Times New Roman" w:hAnsi="Times New Roman" w:cs="Times New Roman"/>
          <w:b/>
          <w:sz w:val="26"/>
          <w:szCs w:val="26"/>
        </w:rPr>
        <w:t xml:space="preserve">             </w:t>
      </w:r>
      <w:r w:rsidR="001E78AD" w:rsidRPr="00635ABD">
        <w:rPr>
          <w:rFonts w:ascii="Times New Roman" w:hAnsi="Times New Roman" w:cs="Times New Roman"/>
          <w:b/>
          <w:sz w:val="26"/>
          <w:szCs w:val="26"/>
        </w:rPr>
        <w:t>14. ЭТО ВАЖНО ЗНАТЬ!</w:t>
      </w:r>
      <w:r w:rsidR="001E78AD" w:rsidRPr="001F7B99">
        <w:rPr>
          <w:rFonts w:ascii="Times New Roman" w:hAnsi="Times New Roman" w:cs="Times New Roman"/>
          <w:sz w:val="26"/>
          <w:szCs w:val="26"/>
        </w:rPr>
        <w:t xml:space="preserve"> </w:t>
      </w:r>
    </w:p>
    <w:p w:rsidR="00635ABD" w:rsidRDefault="00635ABD" w:rsidP="001F7B99">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1E78AD" w:rsidRPr="003B302C">
        <w:rPr>
          <w:rFonts w:ascii="Times New Roman" w:hAnsi="Times New Roman" w:cs="Times New Roman"/>
          <w:sz w:val="26"/>
          <w:szCs w:val="26"/>
        </w:rPr>
        <w:t>Вы вправе обратит</w:t>
      </w:r>
      <w:r w:rsidR="0060642C" w:rsidRPr="003B302C">
        <w:rPr>
          <w:rFonts w:ascii="Times New Roman" w:hAnsi="Times New Roman" w:cs="Times New Roman"/>
          <w:sz w:val="26"/>
          <w:szCs w:val="26"/>
        </w:rPr>
        <w:t>ь</w:t>
      </w:r>
      <w:r w:rsidR="001E78AD" w:rsidRPr="003B302C">
        <w:rPr>
          <w:rFonts w:ascii="Times New Roman" w:hAnsi="Times New Roman" w:cs="Times New Roman"/>
          <w:sz w:val="26"/>
          <w:szCs w:val="26"/>
        </w:rPr>
        <w:t>ся</w:t>
      </w:r>
      <w:r w:rsidR="001E78AD" w:rsidRPr="001F7B99">
        <w:rPr>
          <w:rFonts w:ascii="Times New Roman" w:hAnsi="Times New Roman" w:cs="Times New Roman"/>
          <w:sz w:val="26"/>
          <w:szCs w:val="26"/>
        </w:rPr>
        <w:t xml:space="preserve"> непосредственно в правоохранительные органы.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 В дежурной части органа внутренних дел или дежурный прокурор прокуратуры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 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 Вы имеете право выяснить в правоохранительном органе, которому поручено заниматься исполнением Вашего заявления,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 В случае отказа принять от Вас сообщение (заявление) о даче взятки Вы имеете право обжаловать эти незаконные действия в вышестоящих правоохранительных органах или в суде. </w:t>
      </w:r>
    </w:p>
    <w:p w:rsidR="00635ABD" w:rsidRDefault="00635ABD" w:rsidP="001F7B99">
      <w:pPr>
        <w:pStyle w:val="a3"/>
        <w:spacing w:after="0" w:line="240" w:lineRule="auto"/>
        <w:ind w:left="0"/>
        <w:jc w:val="both"/>
        <w:rPr>
          <w:rFonts w:ascii="Times New Roman" w:hAnsi="Times New Roman" w:cs="Times New Roman"/>
          <w:b/>
          <w:sz w:val="26"/>
          <w:szCs w:val="26"/>
        </w:rPr>
      </w:pPr>
    </w:p>
    <w:p w:rsidR="00B917D1" w:rsidRPr="00B917D1" w:rsidRDefault="00635ABD" w:rsidP="00B917D1">
      <w:pPr>
        <w:pStyle w:val="Default"/>
        <w:jc w:val="both"/>
        <w:rPr>
          <w:rFonts w:ascii="Times New Roman" w:hAnsi="Times New Roman" w:cs="Times New Roman"/>
        </w:rPr>
      </w:pPr>
      <w:r>
        <w:rPr>
          <w:rFonts w:ascii="Times New Roman" w:hAnsi="Times New Roman" w:cs="Times New Roman"/>
          <w:b/>
          <w:sz w:val="26"/>
          <w:szCs w:val="26"/>
        </w:rPr>
        <w:lastRenderedPageBreak/>
        <w:t xml:space="preserve">            </w:t>
      </w:r>
      <w:r w:rsidR="00B917D1" w:rsidRPr="00B917D1">
        <w:rPr>
          <w:rFonts w:ascii="Times New Roman" w:hAnsi="Times New Roman" w:cs="Times New Roman"/>
          <w:color w:val="auto"/>
          <w:sz w:val="26"/>
          <w:szCs w:val="26"/>
        </w:rPr>
        <w:t xml:space="preserve">Одним из </w:t>
      </w:r>
      <w:r w:rsidR="00B917D1" w:rsidRPr="00B917D1">
        <w:rPr>
          <w:rFonts w:ascii="Times New Roman" w:hAnsi="Times New Roman" w:cs="Times New Roman"/>
          <w:b/>
          <w:bCs/>
          <w:color w:val="auto"/>
          <w:sz w:val="28"/>
          <w:szCs w:val="28"/>
        </w:rPr>
        <w:t xml:space="preserve">основных принципов </w:t>
      </w:r>
      <w:r w:rsidR="00B917D1" w:rsidRPr="00B917D1">
        <w:rPr>
          <w:rFonts w:ascii="Times New Roman" w:hAnsi="Times New Roman" w:cs="Times New Roman"/>
          <w:color w:val="auto"/>
          <w:sz w:val="26"/>
          <w:szCs w:val="26"/>
        </w:rPr>
        <w:t>законодательства о физической культуре и спорте является запрет на противоправное влияние на результаты официальных спортивных соревнований (статья 3).</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Не допускается противоправное влияние на результат официального спортивного соревнования, которым признаются следующие действия, совершенные в целях достижения заранее определенного результата или исхода этого соревнования (статья 26.2):</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3B302C" w:rsidRPr="00B917D1" w:rsidRDefault="00B917D1" w:rsidP="00B917D1">
      <w:pPr>
        <w:pStyle w:val="a3"/>
        <w:spacing w:after="0" w:line="240" w:lineRule="auto"/>
        <w:ind w:left="0"/>
        <w:jc w:val="both"/>
        <w:rPr>
          <w:rFonts w:ascii="Times New Roman" w:hAnsi="Times New Roman" w:cs="Times New Roman"/>
          <w:b/>
          <w:sz w:val="26"/>
          <w:szCs w:val="26"/>
        </w:rPr>
      </w:pPr>
      <w:r w:rsidRPr="00B917D1">
        <w:rPr>
          <w:rFonts w:ascii="Times New Roman" w:hAnsi="Times New Roman" w:cs="Times New Roman"/>
          <w:sz w:val="26"/>
          <w:szCs w:val="26"/>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r w:rsidR="00635ABD" w:rsidRPr="00B917D1">
        <w:rPr>
          <w:rFonts w:ascii="Times New Roman" w:hAnsi="Times New Roman" w:cs="Times New Roman"/>
          <w:b/>
          <w:sz w:val="26"/>
          <w:szCs w:val="26"/>
        </w:rPr>
        <w:t xml:space="preserve">      </w:t>
      </w:r>
    </w:p>
    <w:p w:rsidR="003B302C" w:rsidRPr="00B917D1" w:rsidRDefault="003B302C" w:rsidP="00B917D1">
      <w:pPr>
        <w:pStyle w:val="a3"/>
        <w:spacing w:after="0" w:line="240" w:lineRule="auto"/>
        <w:ind w:left="0"/>
        <w:jc w:val="center"/>
        <w:rPr>
          <w:rFonts w:ascii="Times New Roman" w:hAnsi="Times New Roman" w:cs="Times New Roman"/>
          <w:b/>
          <w:sz w:val="26"/>
          <w:szCs w:val="26"/>
        </w:rPr>
      </w:pPr>
    </w:p>
    <w:p w:rsidR="00B917D1" w:rsidRPr="00B917D1" w:rsidRDefault="00B917D1" w:rsidP="00B917D1">
      <w:pPr>
        <w:pStyle w:val="Default"/>
        <w:jc w:val="center"/>
        <w:rPr>
          <w:rFonts w:ascii="Times New Roman" w:hAnsi="Times New Roman" w:cs="Times New Roman"/>
          <w:color w:val="auto"/>
          <w:sz w:val="28"/>
          <w:szCs w:val="28"/>
        </w:rPr>
      </w:pPr>
      <w:r w:rsidRPr="00B917D1">
        <w:rPr>
          <w:rFonts w:ascii="Times New Roman" w:hAnsi="Times New Roman" w:cs="Times New Roman"/>
          <w:b/>
          <w:bCs/>
          <w:color w:val="auto"/>
          <w:sz w:val="28"/>
          <w:szCs w:val="28"/>
        </w:rPr>
        <w:t>Незаконное вознаграждение от имени юридического лица</w:t>
      </w:r>
    </w:p>
    <w:p w:rsidR="003B302C" w:rsidRPr="00B917D1" w:rsidRDefault="00B917D1" w:rsidP="00B917D1">
      <w:pPr>
        <w:pStyle w:val="a3"/>
        <w:spacing w:after="0" w:line="240" w:lineRule="auto"/>
        <w:ind w:left="0"/>
        <w:jc w:val="center"/>
        <w:rPr>
          <w:rFonts w:ascii="Times New Roman" w:hAnsi="Times New Roman" w:cs="Times New Roman"/>
          <w:b/>
          <w:sz w:val="26"/>
          <w:szCs w:val="26"/>
        </w:rPr>
      </w:pPr>
      <w:r w:rsidRPr="00B917D1">
        <w:rPr>
          <w:rFonts w:ascii="Times New Roman" w:hAnsi="Times New Roman" w:cs="Times New Roman"/>
          <w:b/>
          <w:bCs/>
          <w:sz w:val="28"/>
          <w:szCs w:val="28"/>
        </w:rPr>
        <w:t>(статья 19.28 КоАП РФ).</w:t>
      </w:r>
    </w:p>
    <w:p w:rsidR="003B302C" w:rsidRDefault="00B917D1" w:rsidP="001F7B99">
      <w:pPr>
        <w:pStyle w:val="a3"/>
        <w:spacing w:after="0" w:line="240" w:lineRule="auto"/>
        <w:ind w:left="0"/>
        <w:jc w:val="both"/>
        <w:rPr>
          <w:rFonts w:ascii="Times New Roman" w:hAnsi="Times New Roman" w:cs="Times New Roman"/>
          <w:b/>
          <w:sz w:val="26"/>
          <w:szCs w:val="26"/>
        </w:rPr>
      </w:pPr>
      <w:r w:rsidRPr="00B917D1">
        <w:rPr>
          <w:rFonts w:ascii="Times New Roman" w:hAnsi="Times New Roman" w:cs="Times New Roman"/>
          <w:b/>
          <w:noProof/>
          <w:sz w:val="26"/>
          <w:szCs w:val="26"/>
          <w:lang w:eastAsia="ru-RU"/>
        </w:rPr>
        <w:drawing>
          <wp:inline distT="0" distB="0" distL="0" distR="0">
            <wp:extent cx="5940425" cy="326248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262483"/>
                    </a:xfrm>
                    <a:prstGeom prst="rect">
                      <a:avLst/>
                    </a:prstGeom>
                    <a:noFill/>
                    <a:ln>
                      <a:noFill/>
                    </a:ln>
                  </pic:spPr>
                </pic:pic>
              </a:graphicData>
            </a:graphic>
          </wp:inline>
        </w:drawing>
      </w:r>
    </w:p>
    <w:p w:rsidR="003B302C" w:rsidRDefault="003B302C" w:rsidP="001F7B99">
      <w:pPr>
        <w:pStyle w:val="a3"/>
        <w:spacing w:after="0" w:line="240" w:lineRule="auto"/>
        <w:ind w:left="0"/>
        <w:jc w:val="both"/>
        <w:rPr>
          <w:rFonts w:ascii="Times New Roman" w:hAnsi="Times New Roman" w:cs="Times New Roman"/>
          <w:b/>
          <w:sz w:val="26"/>
          <w:szCs w:val="26"/>
        </w:rPr>
      </w:pPr>
    </w:p>
    <w:p w:rsidR="00B917D1" w:rsidRPr="00B917D1" w:rsidRDefault="00B917D1" w:rsidP="00B917D1">
      <w:pPr>
        <w:pStyle w:val="Default"/>
        <w:jc w:val="both"/>
        <w:rPr>
          <w:rFonts w:ascii="Times New Roman" w:hAnsi="Times New Roman" w:cs="Times New Roman"/>
          <w:color w:val="auto"/>
          <w:sz w:val="28"/>
          <w:szCs w:val="28"/>
        </w:rPr>
      </w:pPr>
      <w:r w:rsidRPr="00B917D1">
        <w:rPr>
          <w:rFonts w:ascii="Times New Roman" w:hAnsi="Times New Roman" w:cs="Times New Roman"/>
          <w:color w:val="auto"/>
          <w:sz w:val="26"/>
          <w:szCs w:val="26"/>
        </w:rPr>
        <w:t xml:space="preserve">В крупном размере (сумма денег, стоимость ценных бумаг, иного имущества, услуг имущественного характера, имущественных прав превышает 1 миллион рублей) </w:t>
      </w:r>
      <w:r w:rsidRPr="00B917D1">
        <w:rPr>
          <w:rFonts w:ascii="Times New Roman" w:hAnsi="Times New Roman" w:cs="Times New Roman"/>
          <w:b/>
          <w:bCs/>
          <w:color w:val="auto"/>
          <w:sz w:val="28"/>
          <w:szCs w:val="28"/>
        </w:rPr>
        <w:t>ч.2 ст. 19.28 КоАП РФ</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В особо крупном размере (сумма денег, стоимость ценных бумаг, иного имущества, услуг имущественного характера, имущественных прав превышает 20 миллионов рублей)</w:t>
      </w:r>
    </w:p>
    <w:p w:rsidR="00B917D1" w:rsidRPr="00B917D1" w:rsidRDefault="00B917D1" w:rsidP="00B917D1">
      <w:pPr>
        <w:pStyle w:val="Default"/>
        <w:jc w:val="both"/>
        <w:rPr>
          <w:rFonts w:ascii="Times New Roman" w:hAnsi="Times New Roman" w:cs="Times New Roman"/>
          <w:color w:val="auto"/>
          <w:sz w:val="28"/>
          <w:szCs w:val="28"/>
        </w:rPr>
      </w:pPr>
      <w:r w:rsidRPr="00B917D1">
        <w:rPr>
          <w:rFonts w:ascii="Times New Roman" w:hAnsi="Times New Roman" w:cs="Times New Roman"/>
          <w:b/>
          <w:bCs/>
          <w:color w:val="auto"/>
          <w:sz w:val="28"/>
          <w:szCs w:val="28"/>
        </w:rPr>
        <w:t>4.3 ст. 19.28 КоАП РФ</w:t>
      </w:r>
    </w:p>
    <w:p w:rsidR="00B917D1" w:rsidRPr="00B917D1" w:rsidRDefault="00B917D1" w:rsidP="00B917D1">
      <w:pPr>
        <w:pStyle w:val="Default"/>
        <w:jc w:val="both"/>
        <w:rPr>
          <w:rFonts w:ascii="Times New Roman" w:hAnsi="Times New Roman" w:cs="Times New Roman"/>
          <w:color w:val="auto"/>
          <w:sz w:val="28"/>
          <w:szCs w:val="28"/>
        </w:rPr>
      </w:pPr>
      <w:r w:rsidRPr="00B917D1">
        <w:rPr>
          <w:rFonts w:ascii="Times New Roman" w:hAnsi="Times New Roman" w:cs="Times New Roman"/>
          <w:bCs/>
          <w:color w:val="auto"/>
          <w:sz w:val="28"/>
          <w:szCs w:val="28"/>
        </w:rPr>
        <w:t>за совершение в интересах данного юридического лица</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 должностным лицом</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 лицом, выполняющим управленческие функции в коммерческой или иной организации</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 иностранным должностным лицом</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lastRenderedPageBreak/>
        <w:t>- должностным лицом публичной международной организации</w:t>
      </w:r>
    </w:p>
    <w:p w:rsidR="00B917D1" w:rsidRPr="00B917D1" w:rsidRDefault="00B917D1" w:rsidP="00B917D1">
      <w:pPr>
        <w:pStyle w:val="Default"/>
        <w:jc w:val="both"/>
        <w:rPr>
          <w:rFonts w:ascii="Times New Roman" w:hAnsi="Times New Roman" w:cs="Times New Roman"/>
          <w:color w:val="auto"/>
          <w:sz w:val="28"/>
          <w:szCs w:val="28"/>
        </w:rPr>
      </w:pPr>
      <w:r w:rsidRPr="00B917D1">
        <w:rPr>
          <w:rFonts w:ascii="Times New Roman" w:hAnsi="Times New Roman" w:cs="Times New Roman"/>
          <w:b/>
          <w:bCs/>
          <w:color w:val="auto"/>
          <w:sz w:val="28"/>
          <w:szCs w:val="28"/>
        </w:rPr>
        <w:t>действия или бездействия, связанного с занимаемым ими служебным положением</w:t>
      </w:r>
    </w:p>
    <w:p w:rsidR="00B917D1" w:rsidRPr="00B917D1" w:rsidRDefault="00B917D1" w:rsidP="00B917D1">
      <w:pPr>
        <w:pStyle w:val="Default"/>
        <w:jc w:val="both"/>
        <w:rPr>
          <w:rFonts w:ascii="Times New Roman" w:hAnsi="Times New Roman" w:cs="Times New Roman"/>
          <w:color w:val="auto"/>
          <w:sz w:val="28"/>
          <w:szCs w:val="28"/>
        </w:rPr>
      </w:pP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Возбуждение дел об административных правонарушениях, предусмотренных статьей 19.28 КоАП РФ, является исключительной компетенцией прокурора.</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Рассматривают указанные дела судьи судов общей юрисдикции (федеральные судьи).</w:t>
      </w:r>
    </w:p>
    <w:p w:rsidR="00B917D1" w:rsidRPr="00B917D1" w:rsidRDefault="00B917D1" w:rsidP="00B917D1">
      <w:pPr>
        <w:pStyle w:val="Default"/>
        <w:jc w:val="both"/>
        <w:rPr>
          <w:rFonts w:ascii="Times New Roman" w:hAnsi="Times New Roman" w:cs="Times New Roman"/>
          <w:color w:val="auto"/>
          <w:sz w:val="26"/>
          <w:szCs w:val="26"/>
        </w:rPr>
      </w:pPr>
    </w:p>
    <w:p w:rsidR="00B917D1" w:rsidRPr="00B917D1" w:rsidRDefault="00B917D1" w:rsidP="00B917D1">
      <w:pPr>
        <w:pStyle w:val="Default"/>
        <w:jc w:val="both"/>
        <w:rPr>
          <w:rFonts w:ascii="Times New Roman" w:hAnsi="Times New Roman" w:cs="Times New Roman"/>
          <w:color w:val="auto"/>
          <w:sz w:val="22"/>
          <w:szCs w:val="22"/>
        </w:rPr>
      </w:pPr>
      <w:r w:rsidRPr="00B917D1">
        <w:rPr>
          <w:rFonts w:ascii="Times New Roman" w:hAnsi="Times New Roman" w:cs="Times New Roman"/>
          <w:i/>
          <w:iCs/>
          <w:color w:val="auto"/>
          <w:sz w:val="22"/>
          <w:szCs w:val="22"/>
        </w:rPr>
        <w:t>Так, например, в одном из субъектов Российской Федерации к административной ответственности по статье 19.28 КоАП РФ привлечен хоккейный клуб, директор которого через посредника незаконно передал министру физической культуры, спорта и туризма по субъекту Российской Федерации денежное вознаграждение в размере не менее 8 млн. рублей за совершение действий, входящих в его служебные полномочия по включению учреждения в перечень команд, имеющих поддержку за счет средств регионального бюджета, а также по подписанию договоров о выделении субсидии для данного клуба.</w:t>
      </w:r>
    </w:p>
    <w:p w:rsidR="00B917D1" w:rsidRPr="00B917D1" w:rsidRDefault="00B917D1" w:rsidP="00B917D1">
      <w:pPr>
        <w:pStyle w:val="Default"/>
        <w:jc w:val="both"/>
        <w:rPr>
          <w:rFonts w:ascii="Times New Roman" w:hAnsi="Times New Roman" w:cs="Times New Roman"/>
          <w:color w:val="auto"/>
          <w:sz w:val="32"/>
          <w:szCs w:val="32"/>
        </w:rPr>
      </w:pPr>
      <w:r w:rsidRPr="00B917D1">
        <w:rPr>
          <w:rFonts w:ascii="Times New Roman" w:hAnsi="Times New Roman" w:cs="Times New Roman"/>
          <w:color w:val="auto"/>
          <w:sz w:val="32"/>
          <w:szCs w:val="32"/>
        </w:rPr>
        <w:t>! Важно знать!</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В соответствии с пунктом 7.1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участие в закупках юридического лица, которое в течение двух лет до момента подачи заявки на участие в закупке было привлечено к административной ответственности по статье 19.28 КоАП РФ.</w:t>
      </w:r>
    </w:p>
    <w:p w:rsidR="00B917D1" w:rsidRPr="00B917D1" w:rsidRDefault="00B917D1" w:rsidP="00B917D1">
      <w:pPr>
        <w:pStyle w:val="Default"/>
        <w:jc w:val="both"/>
        <w:rPr>
          <w:rFonts w:ascii="Times New Roman" w:hAnsi="Times New Roman" w:cs="Times New Roman"/>
          <w:color w:val="auto"/>
          <w:sz w:val="26"/>
          <w:szCs w:val="26"/>
        </w:rPr>
      </w:pPr>
      <w:r w:rsidRPr="00B917D1">
        <w:rPr>
          <w:rFonts w:ascii="Times New Roman" w:hAnsi="Times New Roman" w:cs="Times New Roman"/>
          <w:color w:val="auto"/>
          <w:sz w:val="26"/>
          <w:szCs w:val="26"/>
        </w:rPr>
        <w:t>Генеральной прокуратурой Российской Федерации сформирован реестр юридических лиц, привлеченных к административной ответственности по данной статье, и обеспечено его размещение на сайте Генеральной прокуратуры Российской Федерации в сети «Интернет».</w:t>
      </w:r>
    </w:p>
    <w:p w:rsidR="003B302C" w:rsidRPr="00B917D1" w:rsidRDefault="003B302C" w:rsidP="00B917D1">
      <w:pPr>
        <w:pStyle w:val="a3"/>
        <w:spacing w:after="0" w:line="240" w:lineRule="auto"/>
        <w:ind w:left="0"/>
        <w:jc w:val="both"/>
        <w:rPr>
          <w:rFonts w:ascii="Times New Roman" w:hAnsi="Times New Roman" w:cs="Times New Roman"/>
          <w:b/>
          <w:sz w:val="26"/>
          <w:szCs w:val="26"/>
        </w:rPr>
      </w:pPr>
    </w:p>
    <w:p w:rsidR="0048654B" w:rsidRPr="0048654B" w:rsidRDefault="0048654B" w:rsidP="0048654B">
      <w:pPr>
        <w:pStyle w:val="Default"/>
        <w:jc w:val="center"/>
        <w:rPr>
          <w:rFonts w:ascii="Times New Roman" w:hAnsi="Times New Roman" w:cs="Times New Roman"/>
          <w:color w:val="auto"/>
          <w:sz w:val="26"/>
          <w:szCs w:val="26"/>
        </w:rPr>
      </w:pPr>
      <w:r w:rsidRPr="0048654B">
        <w:rPr>
          <w:rFonts w:ascii="Times New Roman" w:hAnsi="Times New Roman" w:cs="Times New Roman"/>
          <w:b/>
          <w:bCs/>
          <w:color w:val="auto"/>
          <w:sz w:val="26"/>
          <w:szCs w:val="26"/>
        </w:rPr>
        <w:t>Оказание противоправного влияния на результат официального спортивного соревнования или зрелищного коммерческого</w:t>
      </w:r>
      <w:r>
        <w:rPr>
          <w:rFonts w:ascii="Times New Roman" w:hAnsi="Times New Roman" w:cs="Times New Roman"/>
          <w:color w:val="auto"/>
          <w:sz w:val="26"/>
          <w:szCs w:val="26"/>
        </w:rPr>
        <w:t xml:space="preserve"> </w:t>
      </w:r>
      <w:r w:rsidRPr="0048654B">
        <w:rPr>
          <w:rFonts w:ascii="Times New Roman" w:hAnsi="Times New Roman" w:cs="Times New Roman"/>
          <w:b/>
          <w:bCs/>
          <w:color w:val="auto"/>
          <w:sz w:val="26"/>
          <w:szCs w:val="26"/>
        </w:rPr>
        <w:t>конкурса (статья 184 УК РФ</w:t>
      </w:r>
      <w:r>
        <w:rPr>
          <w:rFonts w:cstheme="minorBidi"/>
          <w:b/>
          <w:bCs/>
          <w:color w:val="auto"/>
          <w:sz w:val="32"/>
          <w:szCs w:val="32"/>
        </w:rPr>
        <w:t>)</w:t>
      </w:r>
    </w:p>
    <w:p w:rsidR="0048654B" w:rsidRPr="0048654B" w:rsidRDefault="0048654B" w:rsidP="0048654B">
      <w:pPr>
        <w:pStyle w:val="Default"/>
        <w:jc w:val="both"/>
        <w:rPr>
          <w:rFonts w:ascii="Times New Roman" w:hAnsi="Times New Roman" w:cs="Times New Roman"/>
          <w:color w:val="auto"/>
          <w:sz w:val="26"/>
          <w:szCs w:val="26"/>
        </w:rPr>
      </w:pPr>
      <w:r w:rsidRPr="0048654B">
        <w:rPr>
          <w:rFonts w:ascii="Times New Roman" w:hAnsi="Times New Roman" w:cs="Times New Roman"/>
          <w:b/>
          <w:bCs/>
          <w:color w:val="auto"/>
          <w:sz w:val="26"/>
          <w:szCs w:val="26"/>
        </w:rPr>
        <w:t xml:space="preserve">Часть первая. </w:t>
      </w:r>
      <w:r w:rsidRPr="0048654B">
        <w:rPr>
          <w:rFonts w:ascii="Times New Roman" w:hAnsi="Times New Roman" w:cs="Times New Roman"/>
          <w:color w:val="auto"/>
          <w:sz w:val="26"/>
          <w:szCs w:val="26"/>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p w:rsidR="0048654B" w:rsidRPr="0048654B" w:rsidRDefault="0048654B" w:rsidP="0048654B">
      <w:pPr>
        <w:pStyle w:val="Default"/>
        <w:jc w:val="both"/>
        <w:rPr>
          <w:rFonts w:ascii="Times New Roman" w:hAnsi="Times New Roman" w:cs="Times New Roman"/>
          <w:color w:val="auto"/>
          <w:sz w:val="26"/>
          <w:szCs w:val="26"/>
        </w:rPr>
      </w:pPr>
      <w:r w:rsidRPr="0048654B">
        <w:rPr>
          <w:rFonts w:ascii="Times New Roman" w:hAnsi="Times New Roman" w:cs="Times New Roman"/>
          <w:b/>
          <w:bCs/>
          <w:color w:val="auto"/>
          <w:sz w:val="26"/>
          <w:szCs w:val="26"/>
        </w:rPr>
        <w:t xml:space="preserve">Часть вторая. </w:t>
      </w:r>
      <w:r w:rsidRPr="0048654B">
        <w:rPr>
          <w:rFonts w:ascii="Times New Roman" w:hAnsi="Times New Roman" w:cs="Times New Roman"/>
          <w:color w:val="auto"/>
          <w:sz w:val="26"/>
          <w:szCs w:val="26"/>
        </w:rPr>
        <w:t>Те же деяния, совершенные организованной группой.</w:t>
      </w:r>
    </w:p>
    <w:p w:rsidR="0048654B" w:rsidRPr="0048654B" w:rsidRDefault="0048654B" w:rsidP="0048654B">
      <w:pPr>
        <w:pStyle w:val="Default"/>
        <w:jc w:val="both"/>
        <w:rPr>
          <w:rFonts w:ascii="Times New Roman" w:hAnsi="Times New Roman" w:cs="Times New Roman"/>
          <w:color w:val="auto"/>
          <w:sz w:val="26"/>
          <w:szCs w:val="26"/>
        </w:rPr>
      </w:pPr>
      <w:r w:rsidRPr="0048654B">
        <w:rPr>
          <w:rFonts w:ascii="Times New Roman" w:hAnsi="Times New Roman" w:cs="Times New Roman"/>
          <w:b/>
          <w:bCs/>
          <w:color w:val="auto"/>
          <w:sz w:val="26"/>
          <w:szCs w:val="26"/>
        </w:rPr>
        <w:t xml:space="preserve">Часть третья. </w:t>
      </w:r>
      <w:r w:rsidRPr="0048654B">
        <w:rPr>
          <w:rFonts w:ascii="Times New Roman" w:hAnsi="Times New Roman" w:cs="Times New Roman"/>
          <w:color w:val="auto"/>
          <w:sz w:val="26"/>
          <w:szCs w:val="26"/>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w:t>
      </w:r>
      <w:r w:rsidRPr="0048654B">
        <w:rPr>
          <w:rFonts w:ascii="Times New Roman" w:hAnsi="Times New Roman" w:cs="Times New Roman"/>
          <w:color w:val="auto"/>
          <w:sz w:val="26"/>
          <w:szCs w:val="26"/>
        </w:rPr>
        <w:lastRenderedPageBreak/>
        <w:t>результат официального спортивного соревнования или зрелищного коммерческого конкурса.</w:t>
      </w:r>
    </w:p>
    <w:p w:rsidR="0048654B" w:rsidRPr="0048654B" w:rsidRDefault="0048654B" w:rsidP="0048654B">
      <w:pPr>
        <w:pStyle w:val="Default"/>
        <w:jc w:val="both"/>
        <w:rPr>
          <w:rFonts w:ascii="Times New Roman" w:hAnsi="Times New Roman" w:cs="Times New Roman"/>
          <w:color w:val="auto"/>
          <w:sz w:val="26"/>
          <w:szCs w:val="26"/>
        </w:rPr>
      </w:pPr>
      <w:r w:rsidRPr="0048654B">
        <w:rPr>
          <w:rFonts w:ascii="Times New Roman" w:hAnsi="Times New Roman" w:cs="Times New Roman"/>
          <w:b/>
          <w:bCs/>
          <w:color w:val="auto"/>
          <w:sz w:val="26"/>
          <w:szCs w:val="26"/>
        </w:rPr>
        <w:t xml:space="preserve">Часть четвертая. </w:t>
      </w:r>
      <w:r w:rsidRPr="0048654B">
        <w:rPr>
          <w:rFonts w:ascii="Times New Roman" w:hAnsi="Times New Roman" w:cs="Times New Roman"/>
          <w:color w:val="auto"/>
          <w:sz w:val="26"/>
          <w:szCs w:val="26"/>
        </w:rPr>
        <w:t>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p w:rsidR="0048654B" w:rsidRPr="0048654B" w:rsidRDefault="0048654B" w:rsidP="0048654B">
      <w:pPr>
        <w:pStyle w:val="Default"/>
        <w:jc w:val="both"/>
        <w:rPr>
          <w:rFonts w:ascii="Times New Roman" w:hAnsi="Times New Roman" w:cs="Times New Roman"/>
          <w:color w:val="auto"/>
          <w:sz w:val="26"/>
          <w:szCs w:val="26"/>
        </w:rPr>
      </w:pPr>
      <w:r w:rsidRPr="0048654B">
        <w:rPr>
          <w:rFonts w:ascii="Times New Roman" w:hAnsi="Times New Roman" w:cs="Times New Roman"/>
          <w:b/>
          <w:bCs/>
          <w:color w:val="auto"/>
          <w:sz w:val="26"/>
          <w:szCs w:val="26"/>
        </w:rPr>
        <w:t xml:space="preserve">Часть пятая. </w:t>
      </w:r>
      <w:r w:rsidRPr="0048654B">
        <w:rPr>
          <w:rFonts w:ascii="Times New Roman" w:hAnsi="Times New Roman" w:cs="Times New Roman"/>
          <w:color w:val="auto"/>
          <w:sz w:val="26"/>
          <w:szCs w:val="26"/>
        </w:rPr>
        <w:t>Посредничество в совершении деяний, предусмотренных частями первой - четвертой настоящей статьи, в значительном размере.</w:t>
      </w:r>
      <w:r w:rsidRPr="0048654B">
        <w:rPr>
          <w:rFonts w:ascii="Times New Roman" w:hAnsi="Times New Roman" w:cs="Times New Roman"/>
          <w:b/>
          <w:bCs/>
          <w:color w:val="auto"/>
          <w:sz w:val="26"/>
          <w:szCs w:val="26"/>
        </w:rPr>
        <w:t xml:space="preserve"> </w:t>
      </w:r>
    </w:p>
    <w:p w:rsidR="003B302C" w:rsidRPr="0048654B" w:rsidRDefault="0048654B" w:rsidP="0048654B">
      <w:pPr>
        <w:pStyle w:val="Default"/>
        <w:jc w:val="both"/>
      </w:pPr>
      <w:r w:rsidRPr="0048654B">
        <w:rPr>
          <w:rFonts w:ascii="Times New Roman" w:hAnsi="Times New Roman" w:cs="Times New Roman"/>
          <w:bCs/>
          <w:color w:val="auto"/>
          <w:sz w:val="26"/>
          <w:szCs w:val="26"/>
        </w:rPr>
        <w:t>Примечание.</w:t>
      </w:r>
      <w:r w:rsidRPr="0048654B">
        <w:rPr>
          <w:rFonts w:ascii="Times New Roman" w:hAnsi="Times New Roman" w:cs="Times New Roman"/>
          <w:b/>
          <w:bCs/>
          <w:color w:val="auto"/>
          <w:sz w:val="26"/>
          <w:szCs w:val="26"/>
        </w:rPr>
        <w:t xml:space="preserve"> </w:t>
      </w:r>
      <w:r w:rsidRPr="0048654B">
        <w:rPr>
          <w:rFonts w:ascii="Times New Roman" w:hAnsi="Times New Roman" w:cs="Times New Roman"/>
          <w:color w:val="auto"/>
          <w:sz w:val="26"/>
          <w:szCs w:val="26"/>
        </w:rPr>
        <w:t>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rsidR="003B302C" w:rsidRPr="0048654B" w:rsidRDefault="003B302C" w:rsidP="0048654B">
      <w:pPr>
        <w:pStyle w:val="a3"/>
        <w:spacing w:after="0" w:line="240" w:lineRule="auto"/>
        <w:ind w:left="0"/>
        <w:jc w:val="both"/>
        <w:rPr>
          <w:rFonts w:ascii="Times New Roman" w:hAnsi="Times New Roman" w:cs="Times New Roman"/>
          <w:b/>
          <w:sz w:val="26"/>
          <w:szCs w:val="26"/>
        </w:rPr>
      </w:pPr>
    </w:p>
    <w:p w:rsidR="003B302C" w:rsidRPr="00B917D1" w:rsidRDefault="003B302C" w:rsidP="00B917D1">
      <w:pPr>
        <w:pStyle w:val="a3"/>
        <w:spacing w:after="0" w:line="240" w:lineRule="auto"/>
        <w:ind w:left="0"/>
        <w:jc w:val="both"/>
        <w:rPr>
          <w:rFonts w:ascii="Times New Roman" w:hAnsi="Times New Roman" w:cs="Times New Roman"/>
          <w:b/>
          <w:sz w:val="26"/>
          <w:szCs w:val="26"/>
        </w:rPr>
      </w:pPr>
    </w:p>
    <w:p w:rsidR="003B302C" w:rsidRDefault="003B302C" w:rsidP="001F7B99">
      <w:pPr>
        <w:pStyle w:val="a3"/>
        <w:spacing w:after="0" w:line="240" w:lineRule="auto"/>
        <w:ind w:left="0"/>
        <w:jc w:val="both"/>
        <w:rPr>
          <w:rFonts w:ascii="Times New Roman" w:hAnsi="Times New Roman" w:cs="Times New Roman"/>
          <w:b/>
          <w:sz w:val="26"/>
          <w:szCs w:val="26"/>
        </w:rPr>
      </w:pPr>
    </w:p>
    <w:p w:rsidR="003B302C" w:rsidRDefault="003B302C" w:rsidP="003B302C">
      <w:pPr>
        <w:pStyle w:val="a3"/>
        <w:spacing w:after="0" w:line="240" w:lineRule="auto"/>
        <w:ind w:left="0"/>
        <w:jc w:val="center"/>
        <w:rPr>
          <w:rFonts w:ascii="Times New Roman" w:hAnsi="Times New Roman" w:cs="Times New Roman"/>
          <w:b/>
          <w:sz w:val="26"/>
          <w:szCs w:val="26"/>
        </w:rPr>
      </w:pPr>
    </w:p>
    <w:p w:rsidR="00FF58CB" w:rsidRDefault="001E78AD" w:rsidP="003B302C">
      <w:pPr>
        <w:pStyle w:val="a3"/>
        <w:spacing w:after="0" w:line="240" w:lineRule="auto"/>
        <w:ind w:left="0"/>
        <w:jc w:val="center"/>
        <w:rPr>
          <w:rFonts w:ascii="Times New Roman" w:hAnsi="Times New Roman" w:cs="Times New Roman"/>
          <w:sz w:val="26"/>
          <w:szCs w:val="26"/>
        </w:rPr>
      </w:pPr>
      <w:r w:rsidRPr="00635ABD">
        <w:rPr>
          <w:rFonts w:ascii="Times New Roman" w:hAnsi="Times New Roman" w:cs="Times New Roman"/>
          <w:b/>
          <w:sz w:val="26"/>
          <w:szCs w:val="26"/>
        </w:rPr>
        <w:t>СООБЩИТЕ О ФАКТАХ КОРРУПЦИИ!</w:t>
      </w:r>
    </w:p>
    <w:p w:rsidR="00D119BC" w:rsidRDefault="00D119BC" w:rsidP="001F7B99">
      <w:pPr>
        <w:pStyle w:val="a3"/>
        <w:spacing w:after="0" w:line="240" w:lineRule="auto"/>
        <w:ind w:left="0"/>
        <w:jc w:val="both"/>
        <w:rPr>
          <w:rFonts w:ascii="Times New Roman" w:hAnsi="Times New Roman" w:cs="Times New Roman"/>
          <w:sz w:val="26"/>
          <w:szCs w:val="26"/>
        </w:rPr>
      </w:pPr>
    </w:p>
    <w:p w:rsidR="00D119BC" w:rsidRDefault="00D119BC" w:rsidP="001F7B99">
      <w:pPr>
        <w:pStyle w:val="a3"/>
        <w:spacing w:after="0" w:line="240" w:lineRule="auto"/>
        <w:ind w:left="0"/>
        <w:jc w:val="both"/>
        <w:rPr>
          <w:rFonts w:ascii="Times New Roman" w:hAnsi="Times New Roman" w:cs="Times New Roman"/>
          <w:sz w:val="26"/>
          <w:szCs w:val="26"/>
        </w:rPr>
      </w:pPr>
    </w:p>
    <w:p w:rsidR="00D119BC" w:rsidRPr="00D119BC" w:rsidRDefault="00D119BC" w:rsidP="00D119BC">
      <w:pPr>
        <w:spacing w:after="100" w:afterAutospacing="1" w:line="240" w:lineRule="auto"/>
        <w:rPr>
          <w:rFonts w:ascii="Times New Roman" w:eastAsia="Times New Roman" w:hAnsi="Times New Roman" w:cs="Times New Roman"/>
          <w:color w:val="0B1F33"/>
          <w:sz w:val="26"/>
          <w:szCs w:val="26"/>
          <w:lang w:eastAsia="ru-RU"/>
        </w:rPr>
      </w:pPr>
      <w:r w:rsidRPr="00D119BC">
        <w:rPr>
          <w:rFonts w:ascii="Times New Roman" w:eastAsia="Times New Roman" w:hAnsi="Times New Roman" w:cs="Times New Roman"/>
          <w:color w:val="0B1F33"/>
          <w:sz w:val="26"/>
          <w:szCs w:val="26"/>
          <w:lang w:eastAsia="ru-RU"/>
        </w:rPr>
        <w:t>Управление по профилактике коррупционных правонарушений</w:t>
      </w:r>
      <w:r w:rsidRPr="00D119BC">
        <w:rPr>
          <w:rFonts w:ascii="Times New Roman" w:eastAsia="Times New Roman" w:hAnsi="Times New Roman" w:cs="Times New Roman"/>
          <w:color w:val="0B1F33"/>
          <w:sz w:val="26"/>
          <w:szCs w:val="26"/>
          <w:lang w:eastAsia="ru-RU"/>
        </w:rPr>
        <w:br/>
        <w:t>160000, г. Вологда, ул. Герцена, д. 2 т. (8172)23-00-41 </w:t>
      </w:r>
    </w:p>
    <w:p w:rsidR="00D119BC" w:rsidRPr="00D119BC" w:rsidRDefault="00D119BC" w:rsidP="00D119BC">
      <w:pPr>
        <w:spacing w:after="100" w:afterAutospacing="1" w:line="240" w:lineRule="auto"/>
        <w:rPr>
          <w:rFonts w:ascii="Times New Roman" w:eastAsia="Times New Roman" w:hAnsi="Times New Roman" w:cs="Times New Roman"/>
          <w:color w:val="0B1F33"/>
          <w:sz w:val="26"/>
          <w:szCs w:val="26"/>
          <w:lang w:eastAsia="ru-RU"/>
        </w:rPr>
      </w:pPr>
      <w:r w:rsidRPr="00D119BC">
        <w:rPr>
          <w:rFonts w:ascii="Times New Roman" w:eastAsia="Times New Roman" w:hAnsi="Times New Roman" w:cs="Times New Roman"/>
          <w:color w:val="0B1F33"/>
          <w:sz w:val="26"/>
          <w:szCs w:val="26"/>
          <w:lang w:eastAsia="ru-RU"/>
        </w:rPr>
        <w:t>Официальный сайт Правительства Вологодской области: </w:t>
      </w:r>
      <w:hyperlink r:id="rId7" w:history="1">
        <w:r w:rsidRPr="00D119BC">
          <w:rPr>
            <w:rFonts w:ascii="Times New Roman" w:eastAsia="Times New Roman" w:hAnsi="Times New Roman" w:cs="Times New Roman"/>
            <w:color w:val="0000FF"/>
            <w:sz w:val="26"/>
            <w:szCs w:val="26"/>
            <w:u w:val="single"/>
            <w:lang w:eastAsia="ru-RU"/>
          </w:rPr>
          <w:t>https://vologda-oblast.ru/</w:t>
        </w:r>
      </w:hyperlink>
      <w:r w:rsidRPr="00D119BC">
        <w:rPr>
          <w:rFonts w:ascii="Times New Roman" w:eastAsia="Times New Roman" w:hAnsi="Times New Roman" w:cs="Times New Roman"/>
          <w:color w:val="0B1F33"/>
          <w:sz w:val="26"/>
          <w:szCs w:val="26"/>
          <w:lang w:eastAsia="ru-RU"/>
        </w:rPr>
        <w:br/>
        <w:t>Эл. почта: </w:t>
      </w:r>
      <w:hyperlink r:id="rId8" w:history="1">
        <w:r w:rsidRPr="00D119BC">
          <w:rPr>
            <w:rFonts w:ascii="Times New Roman" w:eastAsia="Times New Roman" w:hAnsi="Times New Roman" w:cs="Times New Roman"/>
            <w:color w:val="0000FF"/>
            <w:sz w:val="26"/>
            <w:szCs w:val="26"/>
            <w:u w:val="single"/>
            <w:lang w:eastAsia="ru-RU"/>
          </w:rPr>
          <w:t>dgskorr@dgs.gov35.ru</w:t>
        </w:r>
      </w:hyperlink>
    </w:p>
    <w:p w:rsidR="00D119BC" w:rsidRPr="00D119BC" w:rsidRDefault="00D119BC" w:rsidP="00D119BC">
      <w:pPr>
        <w:spacing w:after="100" w:afterAutospacing="1" w:line="240" w:lineRule="auto"/>
        <w:rPr>
          <w:rFonts w:ascii="Times New Roman" w:eastAsia="Times New Roman" w:hAnsi="Times New Roman" w:cs="Times New Roman"/>
          <w:color w:val="0B1F33"/>
          <w:sz w:val="26"/>
          <w:szCs w:val="26"/>
          <w:lang w:eastAsia="ru-RU"/>
        </w:rPr>
      </w:pPr>
      <w:r w:rsidRPr="00D119BC">
        <w:rPr>
          <w:rFonts w:ascii="Times New Roman" w:eastAsia="Times New Roman" w:hAnsi="Times New Roman" w:cs="Times New Roman"/>
          <w:color w:val="0B1F33"/>
          <w:sz w:val="26"/>
          <w:szCs w:val="26"/>
          <w:lang w:eastAsia="ru-RU"/>
        </w:rPr>
        <w:t>Прокуратура Вологодской области</w:t>
      </w:r>
      <w:r w:rsidRPr="00D119BC">
        <w:rPr>
          <w:rFonts w:ascii="Times New Roman" w:eastAsia="Times New Roman" w:hAnsi="Times New Roman" w:cs="Times New Roman"/>
          <w:color w:val="0B1F33"/>
          <w:sz w:val="26"/>
          <w:szCs w:val="26"/>
          <w:lang w:eastAsia="ru-RU"/>
        </w:rPr>
        <w:br/>
        <w:t>160000, г. Вологда, ул. Пушкинская, д. 17 Дежурный прокурор т. 8 921-066-34-00</w:t>
      </w:r>
      <w:r w:rsidRPr="00D119BC">
        <w:rPr>
          <w:rFonts w:ascii="Times New Roman" w:eastAsia="Times New Roman" w:hAnsi="Times New Roman" w:cs="Times New Roman"/>
          <w:color w:val="0B1F33"/>
          <w:sz w:val="26"/>
          <w:szCs w:val="26"/>
          <w:lang w:eastAsia="ru-RU"/>
        </w:rPr>
        <w:br/>
        <w:t>Официальный сайт: </w:t>
      </w:r>
      <w:hyperlink r:id="rId9" w:history="1">
        <w:r w:rsidRPr="00D119BC">
          <w:rPr>
            <w:rFonts w:ascii="Times New Roman" w:eastAsia="Times New Roman" w:hAnsi="Times New Roman" w:cs="Times New Roman"/>
            <w:color w:val="0000FF"/>
            <w:sz w:val="26"/>
            <w:szCs w:val="26"/>
            <w:u w:val="single"/>
            <w:lang w:eastAsia="ru-RU"/>
          </w:rPr>
          <w:t>http://prokvologda.ru</w:t>
        </w:r>
      </w:hyperlink>
    </w:p>
    <w:p w:rsidR="00D119BC" w:rsidRPr="00D119BC" w:rsidRDefault="00D119BC" w:rsidP="00D119BC">
      <w:pPr>
        <w:spacing w:after="100" w:afterAutospacing="1" w:line="240" w:lineRule="auto"/>
        <w:rPr>
          <w:rFonts w:ascii="Times New Roman" w:eastAsia="Times New Roman" w:hAnsi="Times New Roman" w:cs="Times New Roman"/>
          <w:color w:val="0B1F33"/>
          <w:sz w:val="26"/>
          <w:szCs w:val="26"/>
          <w:lang w:eastAsia="ru-RU"/>
        </w:rPr>
      </w:pPr>
      <w:r w:rsidRPr="00D119BC">
        <w:rPr>
          <w:rFonts w:ascii="Times New Roman" w:eastAsia="Times New Roman" w:hAnsi="Times New Roman" w:cs="Times New Roman"/>
          <w:color w:val="0B1F33"/>
          <w:sz w:val="26"/>
          <w:szCs w:val="26"/>
          <w:lang w:eastAsia="ru-RU"/>
        </w:rPr>
        <w:t>160009,г. Вологда, ул. Зосимовская, д. 103 Дежурная часть – Вологда, ул. Мира, д. 30 т. (8172)79-44-35</w:t>
      </w:r>
      <w:r w:rsidRPr="00D119BC">
        <w:rPr>
          <w:rFonts w:ascii="Times New Roman" w:eastAsia="Times New Roman" w:hAnsi="Times New Roman" w:cs="Times New Roman"/>
          <w:color w:val="0B1F33"/>
          <w:sz w:val="26"/>
          <w:szCs w:val="26"/>
          <w:lang w:eastAsia="ru-RU"/>
        </w:rPr>
        <w:br/>
        <w:t>Официальный сайт: </w:t>
      </w:r>
      <w:hyperlink r:id="rId10" w:history="1">
        <w:r w:rsidRPr="00D119BC">
          <w:rPr>
            <w:rFonts w:ascii="Times New Roman" w:eastAsia="Times New Roman" w:hAnsi="Times New Roman" w:cs="Times New Roman"/>
            <w:color w:val="0000FF"/>
            <w:sz w:val="26"/>
            <w:szCs w:val="26"/>
            <w:u w:val="single"/>
            <w:lang w:eastAsia="ru-RU"/>
          </w:rPr>
          <w:t>http://mvd.ru/mvd/protivodeistvie</w:t>
        </w:r>
      </w:hyperlink>
    </w:p>
    <w:p w:rsidR="00D119BC" w:rsidRPr="00D119BC" w:rsidRDefault="00D119BC" w:rsidP="00D119BC">
      <w:pPr>
        <w:spacing w:after="0" w:line="240" w:lineRule="auto"/>
        <w:rPr>
          <w:rFonts w:ascii="Times New Roman" w:eastAsia="Times New Roman" w:hAnsi="Times New Roman" w:cs="Times New Roman"/>
          <w:color w:val="0B1F33"/>
          <w:sz w:val="26"/>
          <w:szCs w:val="26"/>
          <w:lang w:eastAsia="ru-RU"/>
        </w:rPr>
      </w:pPr>
      <w:r w:rsidRPr="00D119BC">
        <w:rPr>
          <w:rFonts w:ascii="Times New Roman" w:eastAsia="Times New Roman" w:hAnsi="Times New Roman" w:cs="Times New Roman"/>
          <w:color w:val="0B1F33"/>
          <w:sz w:val="26"/>
          <w:szCs w:val="26"/>
          <w:lang w:eastAsia="ru-RU"/>
        </w:rPr>
        <w:t>160019, г. Вологда, ул. Комсомольская, д. 53</w:t>
      </w:r>
      <w:r w:rsidRPr="00D119BC">
        <w:rPr>
          <w:rFonts w:ascii="Times New Roman" w:eastAsia="Times New Roman" w:hAnsi="Times New Roman" w:cs="Times New Roman"/>
          <w:color w:val="0B1F33"/>
          <w:sz w:val="26"/>
          <w:szCs w:val="26"/>
          <w:lang w:eastAsia="ru-RU"/>
        </w:rPr>
        <w:br/>
        <w:t>Следственное Управление Следственного комитета РФ по Вологодской области т. (8172)78-73-10</w:t>
      </w:r>
    </w:p>
    <w:p w:rsidR="00D119BC" w:rsidRPr="00D119BC" w:rsidRDefault="00D119BC" w:rsidP="00D119BC">
      <w:pPr>
        <w:spacing w:after="0" w:line="240" w:lineRule="auto"/>
        <w:rPr>
          <w:rFonts w:ascii="Times New Roman" w:eastAsia="Times New Roman" w:hAnsi="Times New Roman" w:cs="Times New Roman"/>
          <w:color w:val="0B1F33"/>
          <w:sz w:val="26"/>
          <w:szCs w:val="26"/>
          <w:lang w:eastAsia="ru-RU"/>
        </w:rPr>
      </w:pPr>
      <w:r w:rsidRPr="00D119BC">
        <w:rPr>
          <w:rFonts w:ascii="Times New Roman" w:eastAsia="Times New Roman" w:hAnsi="Times New Roman" w:cs="Times New Roman"/>
          <w:color w:val="0B1F33"/>
          <w:sz w:val="26"/>
          <w:szCs w:val="26"/>
          <w:lang w:eastAsia="ru-RU"/>
        </w:rPr>
        <w:t>Эл. почта: </w:t>
      </w:r>
      <w:hyperlink r:id="rId11" w:history="1">
        <w:r w:rsidRPr="00D119BC">
          <w:rPr>
            <w:rFonts w:ascii="Times New Roman" w:eastAsia="Times New Roman" w:hAnsi="Times New Roman" w:cs="Times New Roman"/>
            <w:color w:val="0000FF"/>
            <w:sz w:val="26"/>
            <w:szCs w:val="26"/>
            <w:u w:val="single"/>
            <w:lang w:eastAsia="ru-RU"/>
          </w:rPr>
          <w:t>suskvol@35.sledcom.ru</w:t>
        </w:r>
      </w:hyperlink>
    </w:p>
    <w:p w:rsidR="00D119BC" w:rsidRDefault="00D119BC" w:rsidP="00D119BC">
      <w:pPr>
        <w:shd w:val="clear" w:color="auto" w:fill="FAFCFF"/>
        <w:spacing w:after="100" w:afterAutospacing="1" w:line="240" w:lineRule="auto"/>
        <w:jc w:val="both"/>
        <w:rPr>
          <w:rFonts w:ascii="Times New Roman" w:eastAsia="Times New Roman" w:hAnsi="Times New Roman" w:cs="Times New Roman"/>
          <w:bCs/>
          <w:color w:val="0B1F33"/>
          <w:sz w:val="26"/>
          <w:szCs w:val="26"/>
          <w:lang w:eastAsia="ru-RU"/>
        </w:rPr>
      </w:pPr>
    </w:p>
    <w:p w:rsidR="00D119BC" w:rsidRPr="0048654B" w:rsidRDefault="0048654B" w:rsidP="00D119BC">
      <w:pPr>
        <w:shd w:val="clear" w:color="auto" w:fill="FAFCFF"/>
        <w:spacing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hAnsi="Times New Roman" w:cs="Times New Roman"/>
          <w:bCs/>
          <w:color w:val="000000" w:themeColor="text1"/>
          <w:sz w:val="26"/>
          <w:szCs w:val="26"/>
        </w:rPr>
        <w:t xml:space="preserve">Министерство </w:t>
      </w:r>
      <w:r w:rsidR="00D119BC" w:rsidRPr="0048654B">
        <w:rPr>
          <w:rFonts w:ascii="Times New Roman" w:hAnsi="Times New Roman" w:cs="Times New Roman"/>
          <w:bCs/>
          <w:color w:val="000000" w:themeColor="text1"/>
          <w:sz w:val="26"/>
          <w:szCs w:val="26"/>
        </w:rPr>
        <w:t xml:space="preserve">спорта </w:t>
      </w:r>
      <w:r w:rsidR="00D119BC" w:rsidRPr="0048654B">
        <w:rPr>
          <w:rFonts w:ascii="Times New Roman" w:eastAsia="Times New Roman" w:hAnsi="Times New Roman" w:cs="Times New Roman"/>
          <w:color w:val="000000" w:themeColor="text1"/>
          <w:sz w:val="26"/>
          <w:szCs w:val="26"/>
          <w:lang w:eastAsia="ru-RU"/>
        </w:rPr>
        <w:t>Вологодской области</w:t>
      </w:r>
      <w:r>
        <w:rPr>
          <w:rFonts w:ascii="Times New Roman" w:eastAsia="Times New Roman" w:hAnsi="Times New Roman" w:cs="Times New Roman"/>
          <w:color w:val="000000" w:themeColor="text1"/>
          <w:sz w:val="26"/>
          <w:szCs w:val="26"/>
          <w:lang w:eastAsia="ru-RU"/>
        </w:rPr>
        <w:t>.</w:t>
      </w:r>
      <w:r w:rsidR="00D119BC" w:rsidRPr="0048654B">
        <w:rPr>
          <w:rFonts w:ascii="Times New Roman" w:eastAsia="Times New Roman" w:hAnsi="Times New Roman" w:cs="Times New Roman"/>
          <w:color w:val="000000" w:themeColor="text1"/>
          <w:sz w:val="26"/>
          <w:szCs w:val="26"/>
          <w:lang w:eastAsia="ru-RU"/>
        </w:rPr>
        <w:t xml:space="preserve"> г. Вологда, ул. Герцена, д.27</w:t>
      </w:r>
      <w:r w:rsidR="00D119BC" w:rsidRPr="0048654B">
        <w:rPr>
          <w:rFonts w:ascii="Times New Roman" w:eastAsia="Times New Roman" w:hAnsi="Times New Roman" w:cs="Times New Roman"/>
          <w:b/>
          <w:bCs/>
          <w:color w:val="000000" w:themeColor="text1"/>
          <w:sz w:val="26"/>
          <w:szCs w:val="26"/>
          <w:lang w:eastAsia="ru-RU"/>
        </w:rPr>
        <w:t> </w:t>
      </w:r>
      <w:r w:rsidR="00D119BC" w:rsidRPr="0048654B">
        <w:rPr>
          <w:rFonts w:ascii="Times New Roman" w:eastAsia="Times New Roman" w:hAnsi="Times New Roman" w:cs="Times New Roman"/>
          <w:color w:val="000000" w:themeColor="text1"/>
          <w:sz w:val="26"/>
          <w:szCs w:val="26"/>
          <w:lang w:eastAsia="ru-RU"/>
        </w:rPr>
        <w:t>или по телефону «горячей линии» 8 (8172) 23-02-18.</w:t>
      </w:r>
    </w:p>
    <w:p w:rsidR="00D119BC" w:rsidRPr="0048654B" w:rsidRDefault="00D119BC" w:rsidP="00D119BC">
      <w:pPr>
        <w:shd w:val="clear" w:color="auto" w:fill="FAFCFF"/>
        <w:spacing w:after="0" w:line="240" w:lineRule="auto"/>
        <w:contextualSpacing/>
        <w:jc w:val="both"/>
        <w:rPr>
          <w:rFonts w:ascii="Times New Roman" w:eastAsia="Times New Roman" w:hAnsi="Times New Roman" w:cs="Times New Roman"/>
          <w:color w:val="000000" w:themeColor="text1"/>
          <w:sz w:val="26"/>
          <w:szCs w:val="26"/>
          <w:lang w:eastAsia="ru-RU"/>
        </w:rPr>
      </w:pPr>
      <w:r w:rsidRPr="0048654B">
        <w:rPr>
          <w:rFonts w:ascii="Times New Roman" w:eastAsia="Times New Roman" w:hAnsi="Times New Roman" w:cs="Times New Roman"/>
          <w:color w:val="000000" w:themeColor="text1"/>
          <w:sz w:val="26"/>
          <w:szCs w:val="26"/>
          <w:lang w:eastAsia="ru-RU"/>
        </w:rPr>
        <w:t>-Путем направления письменного обращения с приложением документов по адресу: 160000, Вологодская область, Вологодский район, ул. Октябрьская, д.17;</w:t>
      </w:r>
      <w:r w:rsidRPr="0048654B">
        <w:rPr>
          <w:rFonts w:ascii="Times New Roman" w:eastAsia="Times New Roman" w:hAnsi="Times New Roman" w:cs="Times New Roman"/>
          <w:color w:val="000000" w:themeColor="text1"/>
          <w:sz w:val="26"/>
          <w:szCs w:val="26"/>
          <w:lang w:eastAsia="ru-RU"/>
        </w:rPr>
        <w:br/>
        <w:t>- Путем направления электронного сообщения через настоящий подраздел «Обратная связь для сообщения о фактах коррупции» раздела "Противодействие коррупции" официального сайта Учреждения.</w:t>
      </w:r>
    </w:p>
    <w:p w:rsidR="00D119BC" w:rsidRPr="00D119BC" w:rsidRDefault="00D119BC" w:rsidP="001F7B99">
      <w:pPr>
        <w:pStyle w:val="a3"/>
        <w:spacing w:after="0" w:line="240" w:lineRule="auto"/>
        <w:ind w:left="0"/>
        <w:jc w:val="both"/>
        <w:rPr>
          <w:rFonts w:ascii="Times New Roman" w:hAnsi="Times New Roman" w:cs="Times New Roman"/>
          <w:sz w:val="26"/>
          <w:szCs w:val="26"/>
        </w:rPr>
      </w:pPr>
    </w:p>
    <w:sectPr w:rsidR="00D119BC" w:rsidRPr="00D119BC" w:rsidSect="001E78A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59C"/>
    <w:multiLevelType w:val="hybridMultilevel"/>
    <w:tmpl w:val="ECC62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90"/>
    <w:rsid w:val="00052631"/>
    <w:rsid w:val="001E78AD"/>
    <w:rsid w:val="001F7B99"/>
    <w:rsid w:val="003B302C"/>
    <w:rsid w:val="0048654B"/>
    <w:rsid w:val="00556470"/>
    <w:rsid w:val="005D2432"/>
    <w:rsid w:val="0060642C"/>
    <w:rsid w:val="00635ABD"/>
    <w:rsid w:val="006E0359"/>
    <w:rsid w:val="008D5D90"/>
    <w:rsid w:val="00AD30A7"/>
    <w:rsid w:val="00B917D1"/>
    <w:rsid w:val="00D119BC"/>
    <w:rsid w:val="00DE54C7"/>
    <w:rsid w:val="00FF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8E7B"/>
  <w15:chartTrackingRefBased/>
  <w15:docId w15:val="{FE9929D5-6D2C-4C1E-A29F-3501B856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8A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E78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1F7B99"/>
    <w:pPr>
      <w:ind w:left="720"/>
      <w:contextualSpacing/>
    </w:pPr>
  </w:style>
  <w:style w:type="paragraph" w:styleId="a4">
    <w:name w:val="Balloon Text"/>
    <w:basedOn w:val="a"/>
    <w:link w:val="a5"/>
    <w:uiPriority w:val="99"/>
    <w:semiHidden/>
    <w:unhideWhenUsed/>
    <w:rsid w:val="003B30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B302C"/>
    <w:rPr>
      <w:rFonts w:ascii="Segoe UI" w:hAnsi="Segoe UI" w:cs="Segoe UI"/>
      <w:sz w:val="18"/>
      <w:szCs w:val="18"/>
    </w:rPr>
  </w:style>
  <w:style w:type="paragraph" w:customStyle="1" w:styleId="Default">
    <w:name w:val="Default"/>
    <w:rsid w:val="00B917D1"/>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korr@dgs.gov3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ologda-oblast.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suskvol@35.sledcom.ru" TargetMode="External"/><Relationship Id="rId5" Type="http://schemas.openxmlformats.org/officeDocument/2006/relationships/webSettings" Target="webSettings.xml"/><Relationship Id="rId10" Type="http://schemas.openxmlformats.org/officeDocument/2006/relationships/hyperlink" Target="http://mvd.ru/mvd/protivodeistvie" TargetMode="External"/><Relationship Id="rId4" Type="http://schemas.openxmlformats.org/officeDocument/2006/relationships/settings" Target="settings.xml"/><Relationship Id="rId9" Type="http://schemas.openxmlformats.org/officeDocument/2006/relationships/hyperlink" Target="http://prokvolog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7E4AC-67EB-4FBB-A3EE-F888259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4680</Words>
  <Characters>26679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2026-07-14T09:07:00Z</cp:lastPrinted>
  <dcterms:created xsi:type="dcterms:W3CDTF">2024-08-22T10:37:00Z</dcterms:created>
  <dcterms:modified xsi:type="dcterms:W3CDTF">2026-07-14T09:07:00Z</dcterms:modified>
</cp:coreProperties>
</file>